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7A75" w14:textId="02750C76" w:rsidR="00CE484A" w:rsidRPr="00CE484A" w:rsidRDefault="00F930CB" w:rsidP="00F930C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CSD Geriatric Audiology 2020 Syllabus</w:t>
      </w:r>
    </w:p>
    <w:p w14:paraId="7865B803" w14:textId="77777777" w:rsidR="00CE484A" w:rsidRPr="00CE484A" w:rsidRDefault="00CE484A" w:rsidP="00CE484A">
      <w:pPr>
        <w:pBdr>
          <w:bottom w:val="single" w:sz="6" w:space="1" w:color="auto"/>
        </w:pBdr>
        <w:spacing w:after="0" w:line="240" w:lineRule="auto"/>
        <w:jc w:val="center"/>
        <w:rPr>
          <w:rFonts w:ascii="Arial" w:eastAsia="Times New Roman" w:hAnsi="Arial" w:cs="Arial"/>
          <w:vanish/>
          <w:sz w:val="16"/>
          <w:szCs w:val="16"/>
        </w:rPr>
      </w:pPr>
      <w:r w:rsidRPr="00CE484A">
        <w:rPr>
          <w:rFonts w:ascii="Arial" w:eastAsia="Times New Roman" w:hAnsi="Arial" w:cs="Arial"/>
          <w:vanish/>
          <w:sz w:val="16"/>
          <w:szCs w:val="16"/>
        </w:rPr>
        <w:t>Top of Form</w:t>
      </w:r>
    </w:p>
    <w:p w14:paraId="71513F4D" w14:textId="77777777" w:rsidR="00CE484A" w:rsidRPr="00CE484A" w:rsidRDefault="00CE484A" w:rsidP="00CE484A">
      <w:pPr>
        <w:pBdr>
          <w:top w:val="single" w:sz="6" w:space="1" w:color="auto"/>
        </w:pBdr>
        <w:spacing w:after="0" w:line="240" w:lineRule="auto"/>
        <w:jc w:val="center"/>
        <w:rPr>
          <w:rFonts w:ascii="Arial" w:eastAsia="Times New Roman" w:hAnsi="Arial" w:cs="Arial"/>
          <w:vanish/>
          <w:sz w:val="16"/>
          <w:szCs w:val="16"/>
        </w:rPr>
      </w:pPr>
      <w:r w:rsidRPr="00CE484A">
        <w:rPr>
          <w:rFonts w:ascii="Arial" w:eastAsia="Times New Roman" w:hAnsi="Arial" w:cs="Arial"/>
          <w:vanish/>
          <w:sz w:val="16"/>
          <w:szCs w:val="16"/>
        </w:rPr>
        <w:t>Bottom of Form</w:t>
      </w:r>
    </w:p>
    <w:p w14:paraId="54F662AF" w14:textId="77777777" w:rsidR="00CE484A" w:rsidRPr="00CE484A" w:rsidRDefault="00CE484A" w:rsidP="00CE484A">
      <w:pPr>
        <w:spacing w:after="0" w:line="240" w:lineRule="auto"/>
        <w:rPr>
          <w:rFonts w:ascii="Times New Roman" w:eastAsia="Times New Roman" w:hAnsi="Times New Roman" w:cs="Times New Roman"/>
          <w:sz w:val="24"/>
          <w:szCs w:val="24"/>
        </w:rPr>
      </w:pPr>
    </w:p>
    <w:p w14:paraId="0B34BB34" w14:textId="77777777" w:rsidR="00CE484A" w:rsidRPr="001E1F80" w:rsidRDefault="00CE484A" w:rsidP="00CE484A">
      <w:pPr>
        <w:spacing w:before="100" w:beforeAutospacing="1" w:after="100" w:afterAutospacing="1" w:line="240" w:lineRule="auto"/>
        <w:jc w:val="center"/>
        <w:rPr>
          <w:rFonts w:ascii="Arial" w:eastAsia="Times New Roman" w:hAnsi="Arial" w:cs="Arial"/>
          <w:sz w:val="24"/>
          <w:szCs w:val="24"/>
        </w:rPr>
      </w:pPr>
      <w:r w:rsidRPr="001E1F80">
        <w:rPr>
          <w:rFonts w:ascii="Arial" w:eastAsia="Times New Roman" w:hAnsi="Arial" w:cs="Arial"/>
          <w:b/>
          <w:bCs/>
          <w:sz w:val="24"/>
          <w:szCs w:val="24"/>
        </w:rPr>
        <w:t>University of Wisconsin-Madison</w:t>
      </w:r>
    </w:p>
    <w:p w14:paraId="00FE7563" w14:textId="77777777" w:rsidR="00CE484A" w:rsidRPr="001E1F80" w:rsidRDefault="00CE484A" w:rsidP="00CE484A">
      <w:pPr>
        <w:spacing w:before="100" w:beforeAutospacing="1" w:after="100" w:afterAutospacing="1" w:line="240" w:lineRule="auto"/>
        <w:jc w:val="center"/>
        <w:rPr>
          <w:rFonts w:ascii="Arial" w:eastAsia="Times New Roman" w:hAnsi="Arial" w:cs="Arial"/>
          <w:sz w:val="24"/>
          <w:szCs w:val="24"/>
        </w:rPr>
      </w:pPr>
      <w:r w:rsidRPr="001E1F80">
        <w:rPr>
          <w:rFonts w:ascii="Arial" w:eastAsia="Times New Roman" w:hAnsi="Arial" w:cs="Arial"/>
          <w:b/>
          <w:bCs/>
          <w:sz w:val="24"/>
          <w:szCs w:val="24"/>
        </w:rPr>
        <w:t> Communication Sciences and Disorders  </w:t>
      </w:r>
    </w:p>
    <w:p w14:paraId="3CEA12FC" w14:textId="77777777" w:rsidR="00CE484A" w:rsidRPr="001E1F80" w:rsidRDefault="00CE484A" w:rsidP="00CE484A">
      <w:pPr>
        <w:spacing w:before="100" w:beforeAutospacing="1" w:after="100" w:afterAutospacing="1" w:line="240" w:lineRule="auto"/>
        <w:jc w:val="center"/>
        <w:rPr>
          <w:rFonts w:ascii="Arial" w:eastAsia="Times New Roman" w:hAnsi="Arial" w:cs="Arial"/>
          <w:sz w:val="24"/>
          <w:szCs w:val="24"/>
        </w:rPr>
      </w:pPr>
      <w:r w:rsidRPr="001E1F80">
        <w:rPr>
          <w:rFonts w:ascii="Arial" w:eastAsia="Times New Roman" w:hAnsi="Arial" w:cs="Arial"/>
          <w:b/>
          <w:bCs/>
          <w:sz w:val="24"/>
          <w:szCs w:val="24"/>
        </w:rPr>
        <w:t>Cynthia Fowler, Ph.D., Instructor</w:t>
      </w:r>
    </w:p>
    <w:p w14:paraId="7AE713F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0DF65F9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Course</w:t>
      </w:r>
      <w:r w:rsidRPr="001E1F80">
        <w:rPr>
          <w:rFonts w:ascii="Arial" w:eastAsia="Times New Roman" w:hAnsi="Arial" w:cs="Arial"/>
          <w:sz w:val="24"/>
          <w:szCs w:val="24"/>
        </w:rPr>
        <w:t>: CSD 849: Geriatric Audiology: Diagnosis and Rehabilitation</w:t>
      </w:r>
    </w:p>
    <w:p w14:paraId="3FBE3B23" w14:textId="21E6C5CB"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Term: Spring, 20</w:t>
      </w:r>
      <w:r w:rsidR="001E1F80" w:rsidRPr="001E1F80">
        <w:rPr>
          <w:rFonts w:ascii="Arial" w:eastAsia="Times New Roman" w:hAnsi="Arial" w:cs="Arial"/>
          <w:sz w:val="24"/>
          <w:szCs w:val="24"/>
        </w:rPr>
        <w:t>20</w:t>
      </w:r>
    </w:p>
    <w:p w14:paraId="7FEF7D4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Schedule: Wednesdays 3:20-5:00 PM</w:t>
      </w:r>
    </w:p>
    <w:p w14:paraId="21A655F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Room 412 Goodnight Hall</w:t>
      </w:r>
    </w:p>
    <w:p w14:paraId="053D266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15F7C57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xml:space="preserve">Course Content </w:t>
      </w:r>
    </w:p>
    <w:p w14:paraId="5D5F43F7"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This course will cover anatomical, physiological, and psychosocial changes with aging and their effects on the communication deficits experienced by older adults.  The student will be familiarized with theories of aging and their application to the aging auditory system.  Because these changes with aging include both peripheral and central nervous system deficits, many older individuals face significant hearing difficulties, especially in difficult listening situations such as in the presence of background noise, with multiple speakers, and when the listener is unable to see the speaker’s face.  These changes result in unique communication challenges for older people, which require unique rehabilitative strategies and sensitivity to the psychosocial context in which they occur for the individual.</w:t>
      </w:r>
    </w:p>
    <w:p w14:paraId="2ABF3D7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05A6A75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Instructor</w:t>
      </w:r>
      <w:r w:rsidRPr="001E1F80">
        <w:rPr>
          <w:rFonts w:ascii="Arial" w:eastAsia="Times New Roman" w:hAnsi="Arial" w:cs="Arial"/>
          <w:sz w:val="24"/>
          <w:szCs w:val="24"/>
        </w:rPr>
        <w:t>: Cynthia Fowler, Ph.D.</w:t>
      </w:r>
    </w:p>
    <w:p w14:paraId="656DD67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Email: </w:t>
      </w:r>
      <w:hyperlink r:id="rId9" w:history="1">
        <w:r w:rsidRPr="001E1F80">
          <w:rPr>
            <w:rFonts w:ascii="Arial" w:eastAsia="Times New Roman" w:hAnsi="Arial" w:cs="Arial"/>
            <w:color w:val="0000FF"/>
            <w:sz w:val="24"/>
            <w:szCs w:val="24"/>
            <w:u w:val="single"/>
          </w:rPr>
          <w:t>cynthia.fowler@wisc.edu</w:t>
        </w:r>
      </w:hyperlink>
    </w:p>
    <w:p w14:paraId="41CA9A95"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Office hours: one hour after class or by appointment. </w:t>
      </w:r>
    </w:p>
    <w:p w14:paraId="149914C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Office: 382 Goodnight Hall</w:t>
      </w:r>
    </w:p>
    <w:p w14:paraId="4FBFF20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11B51CE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lastRenderedPageBreak/>
        <w:t>Access:</w:t>
      </w:r>
      <w:r w:rsidRPr="001E1F80">
        <w:rPr>
          <w:rFonts w:ascii="Arial" w:eastAsia="Times New Roman" w:hAnsi="Arial" w:cs="Arial"/>
          <w:sz w:val="24"/>
          <w:szCs w:val="24"/>
        </w:rPr>
        <w:t xml:space="preserve"> https//canvas.wisc.edu</w:t>
      </w:r>
    </w:p>
    <w:p w14:paraId="6C21ED3B"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Course materials, notices, and class </w:t>
      </w:r>
      <w:proofErr w:type="spellStart"/>
      <w:r w:rsidRPr="001E1F80">
        <w:rPr>
          <w:rFonts w:ascii="Arial" w:eastAsia="Times New Roman" w:hAnsi="Arial" w:cs="Arial"/>
          <w:sz w:val="24"/>
          <w:szCs w:val="24"/>
        </w:rPr>
        <w:t>powerpoints</w:t>
      </w:r>
      <w:proofErr w:type="spellEnd"/>
      <w:r w:rsidRPr="001E1F80">
        <w:rPr>
          <w:rFonts w:ascii="Arial" w:eastAsia="Times New Roman" w:hAnsi="Arial" w:cs="Arial"/>
          <w:sz w:val="24"/>
          <w:szCs w:val="24"/>
        </w:rPr>
        <w:t xml:space="preserve"> are posted on canvas. Please check it regularly.</w:t>
      </w:r>
    </w:p>
    <w:p w14:paraId="6C96D62F" w14:textId="5DD862F9" w:rsidR="00CE484A" w:rsidRPr="001E1F80" w:rsidRDefault="00CE484A" w:rsidP="00CE484A">
      <w:pPr>
        <w:spacing w:before="100" w:beforeAutospacing="1" w:after="100" w:afterAutospacing="1" w:line="240" w:lineRule="auto"/>
        <w:rPr>
          <w:rFonts w:ascii="Arial" w:eastAsia="Times New Roman" w:hAnsi="Arial" w:cs="Arial"/>
          <w:sz w:val="24"/>
          <w:szCs w:val="24"/>
        </w:rPr>
      </w:pPr>
    </w:p>
    <w:p w14:paraId="71A3BCB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xml:space="preserve">Class is 2 credits. </w:t>
      </w:r>
      <w:r w:rsidRPr="001E1F80">
        <w:rPr>
          <w:rFonts w:ascii="Arial" w:eastAsia="Times New Roman" w:hAnsi="Arial" w:cs="Arial"/>
          <w:sz w:val="24"/>
          <w:szCs w:val="24"/>
        </w:rPr>
        <w:t xml:space="preserve">Class meets 1 hour and 40 minutes each week for 15 weeks.  An additional 4 hours per week of outside class times is expected for a </w:t>
      </w:r>
      <w:proofErr w:type="gramStart"/>
      <w:r w:rsidRPr="001E1F80">
        <w:rPr>
          <w:rFonts w:ascii="Arial" w:eastAsia="Times New Roman" w:hAnsi="Arial" w:cs="Arial"/>
          <w:sz w:val="24"/>
          <w:szCs w:val="24"/>
        </w:rPr>
        <w:t>2 credit</w:t>
      </w:r>
      <w:proofErr w:type="gramEnd"/>
      <w:r w:rsidRPr="001E1F80">
        <w:rPr>
          <w:rFonts w:ascii="Arial" w:eastAsia="Times New Roman" w:hAnsi="Arial" w:cs="Arial"/>
          <w:sz w:val="24"/>
          <w:szCs w:val="24"/>
        </w:rPr>
        <w:t xml:space="preserve"> class; this time includes reading, writing, preparing for exams, and taking some exams.</w:t>
      </w:r>
    </w:p>
    <w:p w14:paraId="318A9045"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2BCD62F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Required text</w:t>
      </w:r>
      <w:r w:rsidRPr="001E1F80">
        <w:rPr>
          <w:rFonts w:ascii="Arial" w:eastAsia="Times New Roman" w:hAnsi="Arial" w:cs="Arial"/>
          <w:sz w:val="24"/>
          <w:szCs w:val="24"/>
        </w:rPr>
        <w:t>:</w:t>
      </w:r>
    </w:p>
    <w:p w14:paraId="015949B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Weinstein, B.E. (2012). </w:t>
      </w:r>
      <w:r w:rsidRPr="001E1F80">
        <w:rPr>
          <w:rFonts w:ascii="Arial" w:eastAsia="Times New Roman" w:hAnsi="Arial" w:cs="Arial"/>
          <w:sz w:val="24"/>
          <w:szCs w:val="24"/>
          <w:u w:val="single"/>
        </w:rPr>
        <w:t>Geriatric Audiology, 2</w:t>
      </w:r>
      <w:r w:rsidRPr="001E1F80">
        <w:rPr>
          <w:rFonts w:ascii="Arial" w:eastAsia="Times New Roman" w:hAnsi="Arial" w:cs="Arial"/>
          <w:sz w:val="24"/>
          <w:szCs w:val="24"/>
          <w:u w:val="single"/>
          <w:vertAlign w:val="superscript"/>
        </w:rPr>
        <w:t>nd</w:t>
      </w:r>
      <w:r w:rsidRPr="001E1F80">
        <w:rPr>
          <w:rFonts w:ascii="Arial" w:eastAsia="Times New Roman" w:hAnsi="Arial" w:cs="Arial"/>
          <w:sz w:val="24"/>
          <w:szCs w:val="24"/>
          <w:u w:val="single"/>
        </w:rPr>
        <w:t xml:space="preserve"> Edition</w:t>
      </w:r>
      <w:r w:rsidRPr="001E1F80">
        <w:rPr>
          <w:rFonts w:ascii="Arial" w:eastAsia="Times New Roman" w:hAnsi="Arial" w:cs="Arial"/>
          <w:sz w:val="24"/>
          <w:szCs w:val="24"/>
        </w:rPr>
        <w:t xml:space="preserve">.  New York: </w:t>
      </w:r>
      <w:proofErr w:type="spellStart"/>
      <w:r w:rsidRPr="001E1F80">
        <w:rPr>
          <w:rFonts w:ascii="Arial" w:eastAsia="Times New Roman" w:hAnsi="Arial" w:cs="Arial"/>
          <w:sz w:val="24"/>
          <w:szCs w:val="24"/>
        </w:rPr>
        <w:t>Thieme</w:t>
      </w:r>
      <w:proofErr w:type="spellEnd"/>
      <w:r w:rsidRPr="001E1F80">
        <w:rPr>
          <w:rFonts w:ascii="Arial" w:eastAsia="Times New Roman" w:hAnsi="Arial" w:cs="Arial"/>
          <w:sz w:val="24"/>
          <w:szCs w:val="24"/>
        </w:rPr>
        <w:t>.</w:t>
      </w:r>
    </w:p>
    <w:p w14:paraId="596C96C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This book is the text for the course. You can get it as an e-book or hard copy in the usual ways.</w:t>
      </w:r>
    </w:p>
    <w:p w14:paraId="35E0AF07"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07A76BF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Grading</w:t>
      </w:r>
      <w:r w:rsidRPr="001E1F80">
        <w:rPr>
          <w:rFonts w:ascii="Arial" w:eastAsia="Times New Roman" w:hAnsi="Arial" w:cs="Arial"/>
          <w:sz w:val="24"/>
          <w:szCs w:val="24"/>
        </w:rPr>
        <w:t>:  3 quizzes and a presentation.</w:t>
      </w:r>
    </w:p>
    <w:p w14:paraId="3CE5ED6C" w14:textId="77777777" w:rsidR="00CE484A" w:rsidRPr="001E1F80" w:rsidRDefault="00CE484A" w:rsidP="00CF112D">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Quizzes: 75%</w:t>
      </w:r>
    </w:p>
    <w:p w14:paraId="5BD22A64" w14:textId="77777777" w:rsidR="00CE484A" w:rsidRPr="001E1F80" w:rsidRDefault="00CE484A" w:rsidP="00CF112D">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Presentation: 25%</w:t>
      </w:r>
    </w:p>
    <w:p w14:paraId="28B1163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2CAE3EA8" w14:textId="0E183944"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sz w:val="24"/>
          <w:szCs w:val="24"/>
        </w:rPr>
        <w:t>Course objectives</w:t>
      </w:r>
      <w:r w:rsidRPr="001E1F80">
        <w:rPr>
          <w:rFonts w:ascii="Arial" w:eastAsia="Times New Roman" w:hAnsi="Arial" w:cs="Arial"/>
          <w:sz w:val="24"/>
          <w:szCs w:val="24"/>
        </w:rPr>
        <w:t>:</w:t>
      </w:r>
      <w:r w:rsidR="00CF112D" w:rsidRPr="001E1F80">
        <w:rPr>
          <w:rFonts w:ascii="Arial" w:eastAsia="Times New Roman" w:hAnsi="Arial" w:cs="Arial"/>
          <w:sz w:val="24"/>
          <w:szCs w:val="24"/>
        </w:rPr>
        <w:t xml:space="preserve"> </w:t>
      </w:r>
      <w:r w:rsidRPr="001E1F80">
        <w:rPr>
          <w:rFonts w:ascii="Arial" w:eastAsia="Times New Roman" w:hAnsi="Arial" w:cs="Arial"/>
          <w:sz w:val="24"/>
          <w:szCs w:val="24"/>
        </w:rPr>
        <w:t>Upon successful completion of this course, the student will be able to</w:t>
      </w:r>
      <w:r w:rsidR="00F930CB">
        <w:rPr>
          <w:rFonts w:ascii="Arial" w:eastAsia="Times New Roman" w:hAnsi="Arial" w:cs="Arial"/>
          <w:sz w:val="24"/>
          <w:szCs w:val="24"/>
        </w:rPr>
        <w:t xml:space="preserve"> do the following:</w:t>
      </w:r>
    </w:p>
    <w:p w14:paraId="33A6847B"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how the population is growing with respect to demographic variables</w:t>
      </w:r>
    </w:p>
    <w:p w14:paraId="1635272C"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the current theory of aging</w:t>
      </w:r>
    </w:p>
    <w:p w14:paraId="102C7736"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psychosocial and physiological changes with aging</w:t>
      </w:r>
    </w:p>
    <w:p w14:paraId="14E61D40"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sensory changes with age, including hearing, vestibular, and vision</w:t>
      </w:r>
    </w:p>
    <w:p w14:paraId="5AFCD06D"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interactive hearing and cognitive changes with age</w:t>
      </w:r>
    </w:p>
    <w:p w14:paraId="2FD4DDEF"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changes in perception of speech and target location in adverse conditions with aging</w:t>
      </w:r>
    </w:p>
    <w:p w14:paraId="1452E8BA"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Discuss the tools used for screening hearing and disability with aging</w:t>
      </w:r>
    </w:p>
    <w:p w14:paraId="4BB6E550"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the available assistive listening technology for older individuals</w:t>
      </w:r>
    </w:p>
    <w:p w14:paraId="4287FB50"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Describe rehabilitative outcome measures for older individuals</w:t>
      </w:r>
    </w:p>
    <w:p w14:paraId="75C11050" w14:textId="77777777" w:rsidR="00CE484A" w:rsidRPr="001E1F80" w:rsidRDefault="00CE484A" w:rsidP="00CE484A">
      <w:pPr>
        <w:numPr>
          <w:ilvl w:val="0"/>
          <w:numId w:val="1"/>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Discuss prevention and genetics of aging and longevity</w:t>
      </w:r>
    </w:p>
    <w:p w14:paraId="0A9BCE9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16523920" w14:textId="3E48A879"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lastRenderedPageBreak/>
        <w:t> Course Outline CD 849: Geriatric Audiology: Diagnosis and Rehabilitation</w:t>
      </w:r>
    </w:p>
    <w:p w14:paraId="6B663D2A"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Course introduction and overview; Demographics and epidemiology of aging</w:t>
      </w:r>
    </w:p>
    <w:p w14:paraId="4C456B78"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Theories of aging; biology of aging</w:t>
      </w:r>
    </w:p>
    <w:p w14:paraId="1E38B423"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Psychosocial changes with aging</w:t>
      </w:r>
    </w:p>
    <w:p w14:paraId="00635884"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Auditory sensitivity (threshold) changes with aging         </w:t>
      </w:r>
    </w:p>
    <w:p w14:paraId="7E478376"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Aging, cognition, and memory </w:t>
      </w:r>
    </w:p>
    <w:p w14:paraId="188B38F6"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u w:val="single"/>
        </w:rPr>
        <w:t>Quiz 1</w:t>
      </w:r>
      <w:r w:rsidRPr="001E1F80">
        <w:rPr>
          <w:rFonts w:ascii="Arial" w:eastAsia="Times New Roman" w:hAnsi="Arial" w:cs="Arial"/>
          <w:sz w:val="24"/>
          <w:szCs w:val="24"/>
        </w:rPr>
        <w:t>         </w:t>
      </w:r>
    </w:p>
    <w:p w14:paraId="3014F73B"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Aging with lifelong deficits/Aging with dual sensory deficits </w:t>
      </w:r>
    </w:p>
    <w:p w14:paraId="2F5D5F50"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Spring Break</w:t>
      </w:r>
    </w:p>
    <w:p w14:paraId="2C1E417A"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Speech perception in aging: Central factors and binaural processing </w:t>
      </w:r>
    </w:p>
    <w:p w14:paraId="1FC2AEC1"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Aging and diseases: Dementia, strokes          </w:t>
      </w:r>
    </w:p>
    <w:p w14:paraId="0AB6D5E4"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Communication difficulties with aging, Quiz 2</w:t>
      </w:r>
    </w:p>
    <w:p w14:paraId="23385303"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Rehabilitation in aging: Screening measures; </w:t>
      </w:r>
      <w:proofErr w:type="spellStart"/>
      <w:r w:rsidRPr="001E1F80">
        <w:rPr>
          <w:rFonts w:ascii="Arial" w:eastAsia="Times New Roman" w:hAnsi="Arial" w:cs="Arial"/>
          <w:sz w:val="24"/>
          <w:szCs w:val="24"/>
        </w:rPr>
        <w:t>Self perception</w:t>
      </w:r>
      <w:proofErr w:type="spellEnd"/>
      <w:r w:rsidRPr="001E1F80">
        <w:rPr>
          <w:rFonts w:ascii="Arial" w:eastAsia="Times New Roman" w:hAnsi="Arial" w:cs="Arial"/>
          <w:sz w:val="24"/>
          <w:szCs w:val="24"/>
        </w:rPr>
        <w:t xml:space="preserve"> of disability and impairment with hearing loss          </w:t>
      </w:r>
    </w:p>
    <w:p w14:paraId="42D562FF"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Rehabilitation: Hearing aids and assistive listening devices</w:t>
      </w:r>
    </w:p>
    <w:p w14:paraId="0F43A05D"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Rehabilitation: Outcome assessment measures, Long term care services and needs</w:t>
      </w:r>
    </w:p>
    <w:p w14:paraId="306BCD74" w14:textId="77777777" w:rsidR="00CE484A" w:rsidRPr="001E1F80" w:rsidRDefault="00CE484A" w:rsidP="00CE484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Prevention and genetics in aging, Summary Quiz 3</w:t>
      </w:r>
    </w:p>
    <w:p w14:paraId="32B5A16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You will make one presentation and lead the class discussion on that occasion.  For the presentation, your </w:t>
      </w:r>
      <w:r w:rsidRPr="001E1F80">
        <w:rPr>
          <w:rFonts w:ascii="Arial" w:eastAsia="Times New Roman" w:hAnsi="Arial" w:cs="Arial"/>
          <w:b/>
          <w:sz w:val="24"/>
          <w:szCs w:val="24"/>
        </w:rPr>
        <w:t xml:space="preserve">responsibilities </w:t>
      </w:r>
      <w:r w:rsidRPr="001E1F80">
        <w:rPr>
          <w:rFonts w:ascii="Arial" w:eastAsia="Times New Roman" w:hAnsi="Arial" w:cs="Arial"/>
          <w:sz w:val="24"/>
          <w:szCs w:val="24"/>
        </w:rPr>
        <w:t>are listed below.</w:t>
      </w:r>
    </w:p>
    <w:p w14:paraId="7CFE949B" w14:textId="77777777" w:rsidR="00CF112D" w:rsidRPr="001E1F80" w:rsidRDefault="00CE484A" w:rsidP="00CF112D">
      <w:pPr>
        <w:spacing w:before="100" w:beforeAutospacing="1" w:after="100" w:afterAutospacing="1" w:line="240" w:lineRule="auto"/>
        <w:rPr>
          <w:rFonts w:ascii="Arial" w:eastAsia="Times New Roman" w:hAnsi="Arial" w:cs="Arial"/>
          <w:b/>
          <w:bCs/>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1 week prior to the presentation, do the following:</w:t>
      </w:r>
    </w:p>
    <w:p w14:paraId="4D97FF7C" w14:textId="77777777" w:rsidR="00CE484A" w:rsidRPr="001E1F80" w:rsidRDefault="00CE484A" w:rsidP="00CF112D">
      <w:pPr>
        <w:pStyle w:val="ListParagraph"/>
        <w:numPr>
          <w:ilvl w:val="0"/>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Email to me a draft version of your presentation (PowerPoint)</w:t>
      </w:r>
    </w:p>
    <w:p w14:paraId="5B311794" w14:textId="77777777" w:rsidR="00CE484A" w:rsidRPr="001E1F80" w:rsidRDefault="00CE484A" w:rsidP="00CE484A">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Under the Discussion section at Canvas post 2 articles relevant to your topic.</w:t>
      </w:r>
    </w:p>
    <w:p w14:paraId="0562795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 By 8:00 AM the Monday of the presentation, do the following:</w:t>
      </w:r>
    </w:p>
    <w:p w14:paraId="2DD49ECC" w14:textId="77777777" w:rsidR="00CE484A" w:rsidRPr="001E1F80" w:rsidRDefault="00CE484A" w:rsidP="00CE484A">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Post the final copy of your ppt under your discussion section of Canvas.</w:t>
      </w:r>
    </w:p>
    <w:p w14:paraId="50DCBC71" w14:textId="77777777" w:rsidR="00CE484A" w:rsidRPr="001E1F80" w:rsidRDefault="00CE484A" w:rsidP="00CE484A">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The final slide in your presentation should have a bulleted list of the most important “take home” points of your presentation.</w:t>
      </w:r>
    </w:p>
    <w:p w14:paraId="3F362E1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The day of the presentation, you will p</w:t>
      </w:r>
      <w:r w:rsidRPr="001E1F80">
        <w:rPr>
          <w:rFonts w:ascii="Arial" w:eastAsia="Times New Roman" w:hAnsi="Arial" w:cs="Arial"/>
          <w:b/>
          <w:sz w:val="24"/>
          <w:szCs w:val="24"/>
        </w:rPr>
        <w:t>resent your topic</w:t>
      </w:r>
    </w:p>
    <w:p w14:paraId="1C92150D" w14:textId="77777777" w:rsidR="00CE484A" w:rsidRPr="001E1F80" w:rsidRDefault="00CE484A" w:rsidP="00CE484A">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Have 3-5 questions prepared to start a discussion</w:t>
      </w:r>
    </w:p>
    <w:p w14:paraId="2B3E4327" w14:textId="77777777" w:rsidR="00CE484A" w:rsidRPr="001E1F80" w:rsidRDefault="00CE484A" w:rsidP="00CF112D">
      <w:pPr>
        <w:pStyle w:val="ListParagraph"/>
        <w:numPr>
          <w:ilvl w:val="0"/>
          <w:numId w:val="7"/>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Lead a discussion on the topic</w:t>
      </w:r>
    </w:p>
    <w:p w14:paraId="0EA3083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The class should do the following:</w:t>
      </w:r>
    </w:p>
    <w:p w14:paraId="1F7DC4D3" w14:textId="77777777" w:rsidR="00CE484A" w:rsidRPr="001E1F80" w:rsidRDefault="00CE484A" w:rsidP="00CE484A">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Read the relevant chapters of the Weinstein book</w:t>
      </w:r>
    </w:p>
    <w:p w14:paraId="36F48CA6" w14:textId="77777777" w:rsidR="00CE484A" w:rsidRPr="001E1F80" w:rsidRDefault="00CE484A" w:rsidP="00CE484A">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Read the student-posted articles</w:t>
      </w:r>
    </w:p>
    <w:p w14:paraId="5EC48668" w14:textId="77777777" w:rsidR="00CE484A" w:rsidRPr="001E1F80" w:rsidRDefault="00CE484A" w:rsidP="00CE484A">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Be prepared to participate in a discussion of the topics</w:t>
      </w:r>
    </w:p>
    <w:p w14:paraId="34653646" w14:textId="77777777" w:rsidR="00957DEF" w:rsidRPr="001E1F80" w:rsidRDefault="00957DEF" w:rsidP="00957DEF">
      <w:pPr>
        <w:spacing w:before="100" w:beforeAutospacing="1" w:after="100" w:afterAutospacing="1" w:line="240" w:lineRule="auto"/>
        <w:ind w:left="720"/>
        <w:rPr>
          <w:rFonts w:ascii="Arial" w:eastAsia="Times New Roman" w:hAnsi="Arial" w:cs="Arial"/>
          <w:sz w:val="24"/>
          <w:szCs w:val="24"/>
        </w:rPr>
      </w:pPr>
    </w:p>
    <w:p w14:paraId="29DFE3E3" w14:textId="77777777" w:rsidR="00CE484A" w:rsidRPr="001E1F80" w:rsidRDefault="00957DEF"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sz w:val="24"/>
          <w:szCs w:val="24"/>
        </w:rPr>
        <w:lastRenderedPageBreak/>
        <w:t>Presentation</w:t>
      </w:r>
      <w:r w:rsidRPr="001E1F80">
        <w:rPr>
          <w:rFonts w:ascii="Arial" w:eastAsia="Times New Roman" w:hAnsi="Arial" w:cs="Arial"/>
          <w:sz w:val="24"/>
          <w:szCs w:val="24"/>
        </w:rPr>
        <w:t xml:space="preserve">. </w:t>
      </w:r>
      <w:r w:rsidR="00CE484A" w:rsidRPr="001E1F80">
        <w:rPr>
          <w:rFonts w:ascii="Arial" w:eastAsia="Times New Roman" w:hAnsi="Arial" w:cs="Arial"/>
          <w:sz w:val="24"/>
          <w:szCs w:val="24"/>
        </w:rPr>
        <w:t xml:space="preserve">The presentations should be based on </w:t>
      </w:r>
      <w:r w:rsidR="00CE484A" w:rsidRPr="001E1F80">
        <w:rPr>
          <w:rFonts w:ascii="Arial" w:eastAsia="Times New Roman" w:hAnsi="Arial" w:cs="Arial"/>
          <w:b/>
          <w:sz w:val="24"/>
          <w:szCs w:val="24"/>
        </w:rPr>
        <w:t>at least 5</w:t>
      </w:r>
      <w:r w:rsidR="00CE484A" w:rsidRPr="001E1F80">
        <w:rPr>
          <w:rFonts w:ascii="Arial" w:eastAsia="Times New Roman" w:hAnsi="Arial" w:cs="Arial"/>
          <w:sz w:val="24"/>
          <w:szCs w:val="24"/>
        </w:rPr>
        <w:t xml:space="preserve"> </w:t>
      </w:r>
      <w:r w:rsidR="00CE484A" w:rsidRPr="001E1F80">
        <w:rPr>
          <w:rFonts w:ascii="Arial" w:eastAsia="Times New Roman" w:hAnsi="Arial" w:cs="Arial"/>
          <w:b/>
          <w:sz w:val="24"/>
          <w:szCs w:val="24"/>
        </w:rPr>
        <w:t>peer-reviewed articles.</w:t>
      </w:r>
      <w:r w:rsidR="00CE484A" w:rsidRPr="001E1F80">
        <w:rPr>
          <w:rFonts w:ascii="Arial" w:eastAsia="Times New Roman" w:hAnsi="Arial" w:cs="Arial"/>
          <w:sz w:val="24"/>
          <w:szCs w:val="24"/>
        </w:rPr>
        <w:t xml:space="preserve">  </w:t>
      </w:r>
      <w:r w:rsidR="00CF112D" w:rsidRPr="001E1F80">
        <w:rPr>
          <w:rFonts w:ascii="Arial" w:eastAsia="Times New Roman" w:hAnsi="Arial" w:cs="Arial"/>
          <w:sz w:val="24"/>
          <w:szCs w:val="24"/>
        </w:rPr>
        <w:t xml:space="preserve">One of these articles can be a </w:t>
      </w:r>
      <w:r w:rsidRPr="001E1F80">
        <w:rPr>
          <w:rFonts w:ascii="Arial" w:eastAsia="Times New Roman" w:hAnsi="Arial" w:cs="Arial"/>
          <w:sz w:val="24"/>
          <w:szCs w:val="24"/>
        </w:rPr>
        <w:t xml:space="preserve">review of the topic or a chapter. </w:t>
      </w:r>
      <w:r w:rsidR="00CF112D" w:rsidRPr="001E1F80">
        <w:rPr>
          <w:rFonts w:ascii="Arial" w:eastAsia="Times New Roman" w:hAnsi="Arial" w:cs="Arial"/>
          <w:sz w:val="24"/>
          <w:szCs w:val="24"/>
        </w:rPr>
        <w:t xml:space="preserve">You should </w:t>
      </w:r>
      <w:r w:rsidR="00CF112D" w:rsidRPr="001E1F80">
        <w:rPr>
          <w:rFonts w:ascii="Arial" w:eastAsia="Times New Roman" w:hAnsi="Arial" w:cs="Arial"/>
          <w:b/>
          <w:sz w:val="24"/>
          <w:szCs w:val="24"/>
        </w:rPr>
        <w:t>not</w:t>
      </w:r>
      <w:r w:rsidR="00CF112D" w:rsidRPr="001E1F80">
        <w:rPr>
          <w:rFonts w:ascii="Arial" w:eastAsia="Times New Roman" w:hAnsi="Arial" w:cs="Arial"/>
          <w:sz w:val="24"/>
          <w:szCs w:val="24"/>
        </w:rPr>
        <w:t xml:space="preserve"> use Audiology Online, Wikipedia, commercial website</w:t>
      </w:r>
      <w:r w:rsidRPr="001E1F80">
        <w:rPr>
          <w:rFonts w:ascii="Arial" w:eastAsia="Times New Roman" w:hAnsi="Arial" w:cs="Arial"/>
          <w:sz w:val="24"/>
          <w:szCs w:val="24"/>
        </w:rPr>
        <w:t xml:space="preserve">, or a predatory journal. </w:t>
      </w:r>
      <w:r w:rsidR="00CE484A" w:rsidRPr="001E1F80">
        <w:rPr>
          <w:rFonts w:ascii="Arial" w:eastAsia="Times New Roman" w:hAnsi="Arial" w:cs="Arial"/>
          <w:sz w:val="24"/>
          <w:szCs w:val="24"/>
        </w:rPr>
        <w:t>The presentation should include an outline, overview of the topic, background, and a review of a couple of articles. For the discussion after the presentation, questions can be from the topic at large or from your posted articles. For the articles, the review should include the following: was the article done well, did it answer the research questions, were the methods appropriate, and were the conclusions justified, what should have been done differently, and what could be done as a follow-up study?  Guidelines for these analyses are posted under the syllabus for the class.  Also see the announcement with more guidelines for the presentation.</w:t>
      </w:r>
    </w:p>
    <w:p w14:paraId="0D3647BF"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For the PowerPoint presentation, keep in mind that you should not plagiarize material.  Excessive use of direct quotations is also not acceptable; you should paraphrase the material adequately and provide citations for your sources. The author’s name and year of publication should appear on the appropriate slides, and the full bibliographic information should be on the last slide (APA style). Proofread your material before you submit it and be sure to use correct spelling and grammar.  You should rehearse the presentation ahead of time and verify all pronunciations.  Figures are easier to read than tables of numbers.  For all tables, graphs, and charts, make sure the writing is large enough to be viewed by the audience.  You may need to retype numbers or text for this to happen. When you present the material, you should look at the audience and not simply read from the slides. </w:t>
      </w:r>
    </w:p>
    <w:p w14:paraId="766B1A6A" w14:textId="77777777" w:rsidR="00957DEF" w:rsidRPr="001E1F80" w:rsidRDefault="00957DEF"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For the presentation, begin with an outline and statement of what your ppt will cover. What do you want the audience to learn from this presentation?</w:t>
      </w:r>
    </w:p>
    <w:p w14:paraId="05E13EE9" w14:textId="77777777" w:rsidR="00957DEF" w:rsidRPr="001E1F80" w:rsidRDefault="00957DEF"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Start with an overview of topic, or the background of the topic.</w:t>
      </w:r>
    </w:p>
    <w:p w14:paraId="2D37216D" w14:textId="77777777" w:rsidR="00957DEF" w:rsidRPr="001E1F80" w:rsidRDefault="00957DEF"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When you choose your articles, make sure that there is a reason that you picked those articles. Does the second article answer a question that arose in the previous article?  Do the articles taken together tell a “story”. You should have smooth transitions between the slides. </w:t>
      </w:r>
    </w:p>
    <w:p w14:paraId="370A0F97" w14:textId="77777777" w:rsidR="00957DEF" w:rsidRPr="001E1F80" w:rsidRDefault="0002197B"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You will be graded on the following:</w:t>
      </w:r>
    </w:p>
    <w:p w14:paraId="1804E827"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Choice and use of references</w:t>
      </w:r>
    </w:p>
    <w:p w14:paraId="0F4AE0E9"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Flow of the presentation (how the studies link to each other)</w:t>
      </w:r>
    </w:p>
    <w:p w14:paraId="46A2FBB9"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Content-Did you cover the topic deeply enough that the audience learned something new?</w:t>
      </w:r>
    </w:p>
    <w:p w14:paraId="759FC112"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Content-did you present the ppt at a level appropriate to their level of understanding</w:t>
      </w:r>
    </w:p>
    <w:p w14:paraId="0CBEB9B7"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Did you engage the students in a discussion?</w:t>
      </w:r>
    </w:p>
    <w:p w14:paraId="0BE763CC"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Were you able to answer all the questions?</w:t>
      </w:r>
    </w:p>
    <w:p w14:paraId="46EC3312" w14:textId="77777777" w:rsidR="0002197B" w:rsidRPr="001E1F80" w:rsidRDefault="0002197B" w:rsidP="0002197B">
      <w:pPr>
        <w:pStyle w:val="ListParagraph"/>
        <w:numPr>
          <w:ilvl w:val="1"/>
          <w:numId w:val="10"/>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Presentation style</w:t>
      </w:r>
    </w:p>
    <w:p w14:paraId="6E700896" w14:textId="77777777" w:rsidR="0002197B" w:rsidRPr="001E1F80" w:rsidRDefault="0002197B" w:rsidP="0002197B">
      <w:pPr>
        <w:spacing w:before="100" w:beforeAutospacing="1" w:after="100" w:afterAutospacing="1" w:line="240" w:lineRule="auto"/>
        <w:ind w:firstLine="720"/>
        <w:rPr>
          <w:rFonts w:ascii="Arial" w:eastAsia="Times New Roman" w:hAnsi="Arial" w:cs="Arial"/>
          <w:sz w:val="24"/>
          <w:szCs w:val="24"/>
        </w:rPr>
      </w:pPr>
    </w:p>
    <w:p w14:paraId="5B06548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Grading Scale:</w:t>
      </w:r>
    </w:p>
    <w:p w14:paraId="1CE5D0E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All grades will be awarded based upon the percentage score earned. Because UW – Madison and UW – Stevens Point have different grading scales, grades will be assigned based upon the home campus of the student using the table below:</w:t>
      </w:r>
    </w:p>
    <w:p w14:paraId="378D070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77"/>
        <w:gridCol w:w="541"/>
        <w:gridCol w:w="747"/>
        <w:gridCol w:w="747"/>
        <w:gridCol w:w="747"/>
        <w:gridCol w:w="747"/>
        <w:gridCol w:w="747"/>
        <w:gridCol w:w="747"/>
        <w:gridCol w:w="747"/>
        <w:gridCol w:w="747"/>
        <w:gridCol w:w="747"/>
        <w:gridCol w:w="719"/>
      </w:tblGrid>
      <w:tr w:rsidR="00CE484A" w:rsidRPr="001E1F80" w14:paraId="0C821A6C" w14:textId="77777777" w:rsidTr="00CE484A">
        <w:trPr>
          <w:tblCellSpacing w:w="15" w:type="dxa"/>
        </w:trPr>
        <w:tc>
          <w:tcPr>
            <w:tcW w:w="1335" w:type="dxa"/>
            <w:vAlign w:val="center"/>
            <w:hideMark/>
          </w:tcPr>
          <w:p w14:paraId="3853D68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UW – SP</w:t>
            </w:r>
            <w:r w:rsidRPr="001E1F80">
              <w:rPr>
                <w:rFonts w:ascii="Arial" w:eastAsia="Times New Roman" w:hAnsi="Arial" w:cs="Arial"/>
                <w:sz w:val="24"/>
                <w:szCs w:val="24"/>
              </w:rPr>
              <w:t xml:space="preserve"> Letter Grade</w:t>
            </w:r>
          </w:p>
        </w:tc>
        <w:tc>
          <w:tcPr>
            <w:tcW w:w="510" w:type="dxa"/>
            <w:vAlign w:val="center"/>
            <w:hideMark/>
          </w:tcPr>
          <w:p w14:paraId="035A1FB0"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w:t>
            </w:r>
          </w:p>
        </w:tc>
        <w:tc>
          <w:tcPr>
            <w:tcW w:w="780" w:type="dxa"/>
            <w:vAlign w:val="center"/>
            <w:hideMark/>
          </w:tcPr>
          <w:p w14:paraId="337E5537"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w:t>
            </w:r>
          </w:p>
        </w:tc>
        <w:tc>
          <w:tcPr>
            <w:tcW w:w="780" w:type="dxa"/>
            <w:vAlign w:val="center"/>
            <w:hideMark/>
          </w:tcPr>
          <w:p w14:paraId="1097F44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w:t>
            </w:r>
          </w:p>
        </w:tc>
        <w:tc>
          <w:tcPr>
            <w:tcW w:w="780" w:type="dxa"/>
            <w:vAlign w:val="center"/>
            <w:hideMark/>
          </w:tcPr>
          <w:p w14:paraId="308209D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w:t>
            </w:r>
          </w:p>
        </w:tc>
        <w:tc>
          <w:tcPr>
            <w:tcW w:w="780" w:type="dxa"/>
            <w:vAlign w:val="center"/>
            <w:hideMark/>
          </w:tcPr>
          <w:p w14:paraId="07C0B86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w:t>
            </w:r>
          </w:p>
        </w:tc>
        <w:tc>
          <w:tcPr>
            <w:tcW w:w="780" w:type="dxa"/>
            <w:vAlign w:val="center"/>
            <w:hideMark/>
          </w:tcPr>
          <w:p w14:paraId="07700B56"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w:t>
            </w:r>
          </w:p>
        </w:tc>
        <w:tc>
          <w:tcPr>
            <w:tcW w:w="780" w:type="dxa"/>
            <w:vAlign w:val="center"/>
            <w:hideMark/>
          </w:tcPr>
          <w:p w14:paraId="706F9EA2"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w:t>
            </w:r>
          </w:p>
        </w:tc>
        <w:tc>
          <w:tcPr>
            <w:tcW w:w="780" w:type="dxa"/>
            <w:vAlign w:val="center"/>
            <w:hideMark/>
          </w:tcPr>
          <w:p w14:paraId="0525962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w:t>
            </w:r>
          </w:p>
        </w:tc>
        <w:tc>
          <w:tcPr>
            <w:tcW w:w="780" w:type="dxa"/>
            <w:vAlign w:val="center"/>
            <w:hideMark/>
          </w:tcPr>
          <w:p w14:paraId="0DFD2B6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w:t>
            </w:r>
          </w:p>
        </w:tc>
        <w:tc>
          <w:tcPr>
            <w:tcW w:w="780" w:type="dxa"/>
            <w:vAlign w:val="center"/>
            <w:hideMark/>
          </w:tcPr>
          <w:p w14:paraId="44771032"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w:t>
            </w:r>
          </w:p>
        </w:tc>
        <w:tc>
          <w:tcPr>
            <w:tcW w:w="780" w:type="dxa"/>
            <w:vAlign w:val="center"/>
            <w:hideMark/>
          </w:tcPr>
          <w:p w14:paraId="26B518B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F</w:t>
            </w:r>
          </w:p>
        </w:tc>
      </w:tr>
      <w:tr w:rsidR="00CE484A" w:rsidRPr="001E1F80" w14:paraId="0E2F4F34" w14:textId="77777777" w:rsidTr="00CE484A">
        <w:trPr>
          <w:tblCellSpacing w:w="15" w:type="dxa"/>
        </w:trPr>
        <w:tc>
          <w:tcPr>
            <w:tcW w:w="1335" w:type="dxa"/>
            <w:vAlign w:val="center"/>
            <w:hideMark/>
          </w:tcPr>
          <w:p w14:paraId="763C50F6"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Percentage</w:t>
            </w:r>
          </w:p>
        </w:tc>
        <w:tc>
          <w:tcPr>
            <w:tcW w:w="510" w:type="dxa"/>
            <w:vAlign w:val="center"/>
            <w:hideMark/>
          </w:tcPr>
          <w:p w14:paraId="02FAE242"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100-92</w:t>
            </w:r>
          </w:p>
        </w:tc>
        <w:tc>
          <w:tcPr>
            <w:tcW w:w="780" w:type="dxa"/>
            <w:vAlign w:val="center"/>
            <w:hideMark/>
          </w:tcPr>
          <w:p w14:paraId="6DC6BF3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91.9-90</w:t>
            </w:r>
          </w:p>
        </w:tc>
        <w:tc>
          <w:tcPr>
            <w:tcW w:w="780" w:type="dxa"/>
            <w:vAlign w:val="center"/>
            <w:hideMark/>
          </w:tcPr>
          <w:p w14:paraId="7CA3690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89.9-88</w:t>
            </w:r>
          </w:p>
        </w:tc>
        <w:tc>
          <w:tcPr>
            <w:tcW w:w="780" w:type="dxa"/>
            <w:vAlign w:val="center"/>
            <w:hideMark/>
          </w:tcPr>
          <w:p w14:paraId="2400B7E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87.9-82</w:t>
            </w:r>
          </w:p>
        </w:tc>
        <w:tc>
          <w:tcPr>
            <w:tcW w:w="780" w:type="dxa"/>
            <w:vAlign w:val="center"/>
            <w:hideMark/>
          </w:tcPr>
          <w:p w14:paraId="4A9C506B"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81.9-80</w:t>
            </w:r>
          </w:p>
        </w:tc>
        <w:tc>
          <w:tcPr>
            <w:tcW w:w="780" w:type="dxa"/>
            <w:vAlign w:val="center"/>
            <w:hideMark/>
          </w:tcPr>
          <w:p w14:paraId="69C5EC7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79.9-78</w:t>
            </w:r>
          </w:p>
        </w:tc>
        <w:tc>
          <w:tcPr>
            <w:tcW w:w="780" w:type="dxa"/>
            <w:vAlign w:val="center"/>
            <w:hideMark/>
          </w:tcPr>
          <w:p w14:paraId="690E6C85"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77.9-72</w:t>
            </w:r>
          </w:p>
        </w:tc>
        <w:tc>
          <w:tcPr>
            <w:tcW w:w="780" w:type="dxa"/>
            <w:vAlign w:val="center"/>
            <w:hideMark/>
          </w:tcPr>
          <w:p w14:paraId="696626D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71.9-70</w:t>
            </w:r>
          </w:p>
        </w:tc>
        <w:tc>
          <w:tcPr>
            <w:tcW w:w="780" w:type="dxa"/>
            <w:vAlign w:val="center"/>
            <w:hideMark/>
          </w:tcPr>
          <w:p w14:paraId="0EED285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69.9-68</w:t>
            </w:r>
          </w:p>
        </w:tc>
        <w:tc>
          <w:tcPr>
            <w:tcW w:w="780" w:type="dxa"/>
            <w:vAlign w:val="center"/>
            <w:hideMark/>
          </w:tcPr>
          <w:p w14:paraId="3B30DBA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67.9-60</w:t>
            </w:r>
          </w:p>
        </w:tc>
        <w:tc>
          <w:tcPr>
            <w:tcW w:w="780" w:type="dxa"/>
            <w:vAlign w:val="center"/>
            <w:hideMark/>
          </w:tcPr>
          <w:p w14:paraId="5C679E4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&lt;60</w:t>
            </w:r>
          </w:p>
        </w:tc>
      </w:tr>
      <w:tr w:rsidR="00CE484A" w:rsidRPr="001E1F80" w14:paraId="3C476D46" w14:textId="77777777" w:rsidTr="00CE484A">
        <w:trPr>
          <w:tblCellSpacing w:w="15" w:type="dxa"/>
        </w:trPr>
        <w:tc>
          <w:tcPr>
            <w:tcW w:w="1335" w:type="dxa"/>
            <w:vAlign w:val="center"/>
            <w:hideMark/>
          </w:tcPr>
          <w:p w14:paraId="47FE2FB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xml:space="preserve">UW – Madison </w:t>
            </w:r>
            <w:r w:rsidRPr="001E1F80">
              <w:rPr>
                <w:rFonts w:ascii="Arial" w:eastAsia="Times New Roman" w:hAnsi="Arial" w:cs="Arial"/>
                <w:sz w:val="24"/>
                <w:szCs w:val="24"/>
              </w:rPr>
              <w:t>Letter Grade</w:t>
            </w:r>
          </w:p>
        </w:tc>
        <w:tc>
          <w:tcPr>
            <w:tcW w:w="510" w:type="dxa"/>
            <w:vAlign w:val="center"/>
            <w:hideMark/>
          </w:tcPr>
          <w:p w14:paraId="7D7977A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w:t>
            </w:r>
          </w:p>
        </w:tc>
        <w:tc>
          <w:tcPr>
            <w:tcW w:w="1545" w:type="dxa"/>
            <w:gridSpan w:val="2"/>
            <w:vAlign w:val="center"/>
            <w:hideMark/>
          </w:tcPr>
          <w:p w14:paraId="37F09C16"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A-B</w:t>
            </w:r>
          </w:p>
        </w:tc>
        <w:tc>
          <w:tcPr>
            <w:tcW w:w="780" w:type="dxa"/>
            <w:vAlign w:val="center"/>
            <w:hideMark/>
          </w:tcPr>
          <w:p w14:paraId="24A0BE0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w:t>
            </w:r>
          </w:p>
        </w:tc>
        <w:tc>
          <w:tcPr>
            <w:tcW w:w="1545" w:type="dxa"/>
            <w:gridSpan w:val="2"/>
            <w:vAlign w:val="center"/>
            <w:hideMark/>
          </w:tcPr>
          <w:p w14:paraId="45A7CC3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B-C</w:t>
            </w:r>
          </w:p>
        </w:tc>
        <w:tc>
          <w:tcPr>
            <w:tcW w:w="780" w:type="dxa"/>
            <w:vAlign w:val="center"/>
            <w:hideMark/>
          </w:tcPr>
          <w:p w14:paraId="51515AF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w:t>
            </w:r>
          </w:p>
        </w:tc>
        <w:tc>
          <w:tcPr>
            <w:tcW w:w="1545" w:type="dxa"/>
            <w:gridSpan w:val="2"/>
            <w:vAlign w:val="center"/>
            <w:hideMark/>
          </w:tcPr>
          <w:p w14:paraId="391C073B"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C-D</w:t>
            </w:r>
          </w:p>
        </w:tc>
        <w:tc>
          <w:tcPr>
            <w:tcW w:w="780" w:type="dxa"/>
            <w:vAlign w:val="center"/>
            <w:hideMark/>
          </w:tcPr>
          <w:p w14:paraId="034E372E"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D</w:t>
            </w:r>
          </w:p>
        </w:tc>
        <w:tc>
          <w:tcPr>
            <w:tcW w:w="780" w:type="dxa"/>
            <w:vAlign w:val="center"/>
            <w:hideMark/>
          </w:tcPr>
          <w:p w14:paraId="6AA7A3E5"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F</w:t>
            </w:r>
          </w:p>
        </w:tc>
      </w:tr>
    </w:tbl>
    <w:p w14:paraId="1B37E22F"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49ECF10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Academic Honesty</w:t>
      </w:r>
    </w:p>
    <w:p w14:paraId="21E8609B"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w:t>
      </w:r>
      <w:r w:rsidRPr="001E1F80">
        <w:rPr>
          <w:rFonts w:ascii="Arial" w:eastAsia="Times New Roman" w:hAnsi="Arial" w:cs="Arial"/>
          <w:sz w:val="24"/>
          <w:szCs w:val="24"/>
        </w:rPr>
        <w:t>This information is taken from “Academic Misconduct Rules and Procedures Guide for Students” prepared by the Office of the Dean of Students, 75 Bascom Hall (</w:t>
      </w:r>
      <w:proofErr w:type="gramStart"/>
      <w:r w:rsidRPr="001E1F80">
        <w:rPr>
          <w:rFonts w:ascii="Arial" w:eastAsia="Times New Roman" w:hAnsi="Arial" w:cs="Arial"/>
          <w:sz w:val="24"/>
          <w:szCs w:val="24"/>
        </w:rPr>
        <w:t>August,</w:t>
      </w:r>
      <w:proofErr w:type="gramEnd"/>
      <w:r w:rsidRPr="001E1F80">
        <w:rPr>
          <w:rFonts w:ascii="Arial" w:eastAsia="Times New Roman" w:hAnsi="Arial" w:cs="Arial"/>
          <w:sz w:val="24"/>
          <w:szCs w:val="24"/>
        </w:rPr>
        <w:t xml:space="preserve"> 1998).  “UWS 14.03 Academic Misconduct Subject to Disciplinary Action (I) Academic misconduct is an act in which a student:</w:t>
      </w:r>
    </w:p>
    <w:p w14:paraId="6ACEEED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(a) seeks to claim credit for the work or efforts of another without authorization or citation;</w:t>
      </w:r>
    </w:p>
    <w:p w14:paraId="1FAD10A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(b) uses unauthorized materials or fabricated data in any academic exercise;</w:t>
      </w:r>
    </w:p>
    <w:p w14:paraId="4D64EE8C"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(c) forges or falsifies academic documents or records;</w:t>
      </w:r>
    </w:p>
    <w:p w14:paraId="342051D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(d) intentionally impedes or damages the academic work of others;</w:t>
      </w:r>
    </w:p>
    <w:p w14:paraId="56EF9A6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(e) engages in conduct aimed at making false representation of a student’s academic performance</w:t>
      </w:r>
    </w:p>
    <w:p w14:paraId="4103A60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(f) assists other students in any of these acts.”</w:t>
      </w:r>
    </w:p>
    <w:p w14:paraId="44054C5C"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i/>
          <w:iCs/>
          <w:sz w:val="24"/>
          <w:szCs w:val="24"/>
        </w:rPr>
        <w:t> </w:t>
      </w:r>
    </w:p>
    <w:p w14:paraId="1A4F3BE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lastRenderedPageBreak/>
        <w:t>“Plagiarism means presenting the works or ideas of others without giving credit.  You should know the principles of plagiarism and the correct rules for citing sources…If you are unsure about the proper ways to give credit to sources…consult the Writing Center.”</w:t>
      </w:r>
    </w:p>
    <w:p w14:paraId="6CB964D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w:t>
      </w:r>
    </w:p>
    <w:p w14:paraId="1F5E1267"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ACADEMIC INTEGRITY</w:t>
      </w:r>
    </w:p>
    <w:p w14:paraId="76F4B6C8"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By enrolling in this course, each student assumes the responsibilities of an active participant in UW-Madison’s community of scholars in which everyone’s academic work and behavior are held to the highest academic integrity standards. Academic misconduct compromises the integrity of the university. Cheating, fabrication, plagiarism, unauthorized collaboration, and helping others commit these acts are examples of academic misconduct, which can result in disciplinary action. This includes but is not limited to failure on the assignment/course, disciplinary probation, or suspension. Substantial or repeated cases of misconduct will be forwarded to the Office of Student Conduct &amp; Community Standards for additional review. For more information, refer to studentconduct.wiscweb.wisc.edu/academic-integrity/.</w:t>
      </w:r>
    </w:p>
    <w:p w14:paraId="25150DCB"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33BEF765"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RULES, RIGHTS &amp; RESPONSIBILITIES</w:t>
      </w:r>
    </w:p>
    <w:p w14:paraId="40259E94" w14:textId="77777777" w:rsidR="00CE484A" w:rsidRPr="001E1F80" w:rsidRDefault="00CE484A" w:rsidP="00CE484A">
      <w:pPr>
        <w:numPr>
          <w:ilvl w:val="0"/>
          <w:numId w:val="2"/>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See the Guide’s to </w:t>
      </w:r>
      <w:hyperlink r:id="rId10" w:anchor="rulesrightsandresponsibilitiestext" w:history="1">
        <w:r w:rsidRPr="001E1F80">
          <w:rPr>
            <w:rFonts w:ascii="Arial" w:eastAsia="Times New Roman" w:hAnsi="Arial" w:cs="Arial"/>
            <w:color w:val="0000FF"/>
            <w:sz w:val="24"/>
            <w:szCs w:val="24"/>
            <w:u w:val="single"/>
          </w:rPr>
          <w:t>Rules, Rights and Responsibilities</w:t>
        </w:r>
      </w:hyperlink>
      <w:r w:rsidRPr="001E1F80">
        <w:rPr>
          <w:rFonts w:ascii="Arial" w:eastAsia="Times New Roman" w:hAnsi="Arial" w:cs="Arial"/>
          <w:sz w:val="24"/>
          <w:szCs w:val="24"/>
        </w:rPr>
        <w:t xml:space="preserve"> </w:t>
      </w:r>
    </w:p>
    <w:p w14:paraId="7E41792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r w:rsidRPr="001E1F80">
        <w:rPr>
          <w:rFonts w:ascii="Arial" w:eastAsia="Times New Roman" w:hAnsi="Arial" w:cs="Arial"/>
          <w:b/>
          <w:bCs/>
          <w:sz w:val="24"/>
          <w:szCs w:val="24"/>
        </w:rPr>
        <w:t>ACCOMMODATIONS FOR STUDENTS WITH DISABILITIES</w:t>
      </w:r>
    </w:p>
    <w:p w14:paraId="30D1511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McBurney Disability Resource Center syllabus statement:</w:t>
      </w:r>
      <w:r w:rsidRPr="001E1F80">
        <w:rPr>
          <w:rFonts w:ascii="Arial" w:eastAsia="Times New Roman" w:hAnsi="Arial" w:cs="Arial"/>
          <w:sz w:val="24"/>
          <w:szCs w:val="24"/>
        </w:rPr>
        <w:t xml:space="preserve"> “The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McBurney Center to identify and provide reasonable instructional accommodations. Disability information, including instructional accommodations as part of a student's educational record, is confidential and protected under FERPA.” </w:t>
      </w:r>
      <w:hyperlink r:id="rId11" w:history="1">
        <w:r w:rsidRPr="001E1F80">
          <w:rPr>
            <w:rFonts w:ascii="Arial" w:eastAsia="Times New Roman" w:hAnsi="Arial" w:cs="Arial"/>
            <w:color w:val="0000FF"/>
            <w:sz w:val="24"/>
            <w:szCs w:val="24"/>
            <w:u w:val="single"/>
          </w:rPr>
          <w:t>http://mcburney.wisc.edu/facstaffother/faculty/syllabus.php</w:t>
        </w:r>
      </w:hyperlink>
    </w:p>
    <w:p w14:paraId="691FBDBC"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 </w:t>
      </w:r>
    </w:p>
    <w:p w14:paraId="01BEB6DC"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DIVERSITY &amp; INCLUSION</w:t>
      </w:r>
    </w:p>
    <w:p w14:paraId="0C79B612"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lastRenderedPageBreak/>
        <w:t>Institutional statement on diversity:</w:t>
      </w:r>
      <w:r w:rsidRPr="001E1F80">
        <w:rPr>
          <w:rFonts w:ascii="Arial" w:eastAsia="Times New Roman" w:hAnsi="Arial" w:cs="Arial"/>
          <w:sz w:val="24"/>
          <w:szCs w:val="24"/>
        </w:rPr>
        <w:t xml:space="preserve"> “Diversity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344A811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 The University of Wisconsin-Madison fulfills its public mission by creating a welcoming and inclusive community for people from every background – people who as students, faculty, and staff serve Wisconsin and the world.” </w:t>
      </w:r>
      <w:hyperlink r:id="rId12" w:history="1">
        <w:r w:rsidRPr="001E1F80">
          <w:rPr>
            <w:rFonts w:ascii="Arial" w:eastAsia="Times New Roman" w:hAnsi="Arial" w:cs="Arial"/>
            <w:color w:val="0000FF"/>
            <w:sz w:val="24"/>
            <w:szCs w:val="24"/>
            <w:u w:val="single"/>
          </w:rPr>
          <w:t>https://diversity.wisc.edu/</w:t>
        </w:r>
      </w:hyperlink>
    </w:p>
    <w:p w14:paraId="29475B2A" w14:textId="77777777" w:rsidR="00CE484A" w:rsidRPr="001E1F80" w:rsidRDefault="00CE484A" w:rsidP="00CF112D">
      <w:pPr>
        <w:spacing w:before="100" w:beforeAutospacing="1" w:after="100" w:afterAutospacing="1" w:line="240" w:lineRule="auto"/>
        <w:outlineLvl w:val="1"/>
        <w:rPr>
          <w:rFonts w:ascii="Arial" w:eastAsia="Times New Roman" w:hAnsi="Arial" w:cs="Arial"/>
          <w:b/>
          <w:bCs/>
          <w:sz w:val="24"/>
          <w:szCs w:val="24"/>
        </w:rPr>
      </w:pPr>
      <w:r w:rsidRPr="001E1F80">
        <w:rPr>
          <w:rFonts w:ascii="Arial" w:eastAsia="Times New Roman" w:hAnsi="Arial" w:cs="Arial"/>
          <w:b/>
          <w:bCs/>
          <w:sz w:val="36"/>
          <w:szCs w:val="36"/>
        </w:rPr>
        <w:t> </w:t>
      </w:r>
      <w:r w:rsidRPr="001E1F80">
        <w:rPr>
          <w:rFonts w:ascii="Arial" w:eastAsia="Times New Roman" w:hAnsi="Arial" w:cs="Arial"/>
          <w:b/>
          <w:bCs/>
          <w:sz w:val="24"/>
          <w:szCs w:val="24"/>
        </w:rPr>
        <w:t>We wish to fully include persons with disabilities in this course.  Please let us know, within the first two weeks of the course, if you need any special accommodations in the curriculum, instruction, or assessments of this course to enable you to participate fully.  We will maintain the confidentiality of the information you provide.  Online information:</w:t>
      </w:r>
    </w:p>
    <w:p w14:paraId="3181229A" w14:textId="77777777" w:rsidR="00CE484A" w:rsidRPr="001E1F80" w:rsidRDefault="00CE484A" w:rsidP="00CF112D">
      <w:pPr>
        <w:pStyle w:val="ListParagraph"/>
        <w:numPr>
          <w:ilvl w:val="0"/>
          <w:numId w:val="3"/>
        </w:numPr>
        <w:spacing w:before="100" w:beforeAutospacing="1" w:after="100" w:afterAutospacing="1" w:line="240" w:lineRule="auto"/>
        <w:outlineLvl w:val="3"/>
        <w:rPr>
          <w:rFonts w:ascii="Arial" w:eastAsia="Times New Roman" w:hAnsi="Arial" w:cs="Arial"/>
          <w:sz w:val="24"/>
          <w:szCs w:val="24"/>
        </w:rPr>
      </w:pPr>
      <w:r w:rsidRPr="001E1F80">
        <w:rPr>
          <w:rFonts w:ascii="Arial" w:eastAsia="Times New Roman" w:hAnsi="Arial" w:cs="Arial"/>
          <w:sz w:val="24"/>
          <w:szCs w:val="24"/>
        </w:rPr>
        <w:t>Access and Accommodations Resource Coordinators</w:t>
      </w:r>
    </w:p>
    <w:p w14:paraId="421942F4" w14:textId="77777777" w:rsidR="00CE484A" w:rsidRPr="001E1F80" w:rsidRDefault="00350225" w:rsidP="00CE484A">
      <w:pPr>
        <w:numPr>
          <w:ilvl w:val="1"/>
          <w:numId w:val="3"/>
        </w:numPr>
        <w:spacing w:before="100" w:beforeAutospacing="1" w:after="100" w:afterAutospacing="1" w:line="240" w:lineRule="auto"/>
        <w:rPr>
          <w:rFonts w:ascii="Arial" w:eastAsia="Times New Roman" w:hAnsi="Arial" w:cs="Arial"/>
          <w:sz w:val="24"/>
          <w:szCs w:val="24"/>
        </w:rPr>
      </w:pPr>
      <w:hyperlink r:id="rId13" w:history="1">
        <w:r w:rsidR="00CE484A" w:rsidRPr="001E1F80">
          <w:rPr>
            <w:rFonts w:ascii="Arial" w:eastAsia="Times New Roman" w:hAnsi="Arial" w:cs="Arial"/>
            <w:color w:val="0000FF"/>
            <w:sz w:val="24"/>
            <w:szCs w:val="24"/>
            <w:u w:val="single"/>
          </w:rPr>
          <w:t>http://www.wisc.edu/adac/facstaff/coord.html</w:t>
        </w:r>
      </w:hyperlink>
    </w:p>
    <w:p w14:paraId="5E2A5408" w14:textId="77777777" w:rsidR="00CE484A" w:rsidRPr="001E1F80" w:rsidRDefault="00CE484A" w:rsidP="00CE484A">
      <w:pPr>
        <w:numPr>
          <w:ilvl w:val="0"/>
          <w:numId w:val="3"/>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Equity and Diversity Resource Center</w:t>
      </w:r>
    </w:p>
    <w:p w14:paraId="18E6A0B5" w14:textId="77777777" w:rsidR="00CE484A" w:rsidRPr="001E1F80" w:rsidRDefault="00350225" w:rsidP="00CE484A">
      <w:pPr>
        <w:numPr>
          <w:ilvl w:val="1"/>
          <w:numId w:val="3"/>
        </w:numPr>
        <w:spacing w:before="100" w:beforeAutospacing="1" w:after="100" w:afterAutospacing="1" w:line="240" w:lineRule="auto"/>
        <w:rPr>
          <w:rFonts w:ascii="Arial" w:eastAsia="Times New Roman" w:hAnsi="Arial" w:cs="Arial"/>
          <w:sz w:val="24"/>
          <w:szCs w:val="24"/>
        </w:rPr>
      </w:pPr>
      <w:hyperlink r:id="rId14" w:history="1">
        <w:r w:rsidR="00CE484A" w:rsidRPr="001E1F80">
          <w:rPr>
            <w:rFonts w:ascii="Arial" w:eastAsia="Times New Roman" w:hAnsi="Arial" w:cs="Arial"/>
            <w:color w:val="0000FF"/>
            <w:sz w:val="24"/>
            <w:szCs w:val="24"/>
            <w:u w:val="single"/>
          </w:rPr>
          <w:t>http://www.wisc.edu/edrc/disability/</w:t>
        </w:r>
      </w:hyperlink>
    </w:p>
    <w:p w14:paraId="62B00583" w14:textId="77777777" w:rsidR="00CE484A" w:rsidRPr="001E1F80" w:rsidRDefault="00CE484A" w:rsidP="00CE484A">
      <w:pPr>
        <w:numPr>
          <w:ilvl w:val="0"/>
          <w:numId w:val="3"/>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Facilities Access</w:t>
      </w:r>
    </w:p>
    <w:p w14:paraId="15D0508E" w14:textId="77777777" w:rsidR="00CE484A" w:rsidRPr="001E1F80" w:rsidRDefault="00350225" w:rsidP="00CE484A">
      <w:pPr>
        <w:numPr>
          <w:ilvl w:val="1"/>
          <w:numId w:val="3"/>
        </w:numPr>
        <w:spacing w:before="100" w:beforeAutospacing="1" w:after="100" w:afterAutospacing="1" w:line="240" w:lineRule="auto"/>
        <w:rPr>
          <w:rFonts w:ascii="Arial" w:eastAsia="Times New Roman" w:hAnsi="Arial" w:cs="Arial"/>
          <w:sz w:val="24"/>
          <w:szCs w:val="24"/>
        </w:rPr>
      </w:pPr>
      <w:hyperlink r:id="rId15" w:history="1">
        <w:r w:rsidR="00CE484A" w:rsidRPr="001E1F80">
          <w:rPr>
            <w:rFonts w:ascii="Arial" w:eastAsia="Times New Roman" w:hAnsi="Arial" w:cs="Arial"/>
            <w:color w:val="0000FF"/>
            <w:sz w:val="24"/>
            <w:szCs w:val="24"/>
            <w:u w:val="single"/>
          </w:rPr>
          <w:t>http://www.fpm.wisc.edu/accessibility</w:t>
        </w:r>
      </w:hyperlink>
    </w:p>
    <w:p w14:paraId="73AF0284" w14:textId="77777777" w:rsidR="00CE484A" w:rsidRPr="001E1F80" w:rsidRDefault="00CE484A" w:rsidP="00CE484A">
      <w:pPr>
        <w:numPr>
          <w:ilvl w:val="0"/>
          <w:numId w:val="3"/>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McBurney Disability Resource Center</w:t>
      </w:r>
    </w:p>
    <w:p w14:paraId="1C00853B" w14:textId="77777777" w:rsidR="00CE484A" w:rsidRPr="001E1F80" w:rsidRDefault="00350225" w:rsidP="00CE484A">
      <w:pPr>
        <w:numPr>
          <w:ilvl w:val="1"/>
          <w:numId w:val="3"/>
        </w:numPr>
        <w:spacing w:before="100" w:beforeAutospacing="1" w:after="100" w:afterAutospacing="1" w:line="240" w:lineRule="auto"/>
        <w:rPr>
          <w:rFonts w:ascii="Arial" w:eastAsia="Times New Roman" w:hAnsi="Arial" w:cs="Arial"/>
          <w:sz w:val="24"/>
          <w:szCs w:val="24"/>
        </w:rPr>
      </w:pPr>
      <w:hyperlink r:id="rId16" w:history="1">
        <w:r w:rsidR="00CE484A" w:rsidRPr="001E1F80">
          <w:rPr>
            <w:rFonts w:ascii="Arial" w:eastAsia="Times New Roman" w:hAnsi="Arial" w:cs="Arial"/>
            <w:color w:val="0000FF"/>
            <w:sz w:val="24"/>
            <w:szCs w:val="24"/>
            <w:u w:val="single"/>
          </w:rPr>
          <w:t>http://www.mcburney.wisc.edu/</w:t>
        </w:r>
      </w:hyperlink>
    </w:p>
    <w:p w14:paraId="5B03E4E6" w14:textId="77777777" w:rsidR="00CE484A" w:rsidRPr="001E1F80" w:rsidRDefault="00CE484A" w:rsidP="00CE484A">
      <w:pPr>
        <w:numPr>
          <w:ilvl w:val="0"/>
          <w:numId w:val="3"/>
        </w:num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Madison ADA Policies</w:t>
      </w:r>
    </w:p>
    <w:p w14:paraId="3F713BCC" w14:textId="77777777" w:rsidR="00CE484A" w:rsidRPr="001E1F80" w:rsidRDefault="00350225" w:rsidP="00CE484A">
      <w:pPr>
        <w:numPr>
          <w:ilvl w:val="1"/>
          <w:numId w:val="3"/>
        </w:numPr>
        <w:spacing w:before="100" w:beforeAutospacing="1" w:after="100" w:afterAutospacing="1" w:line="240" w:lineRule="auto"/>
        <w:rPr>
          <w:rFonts w:ascii="Arial" w:eastAsia="Times New Roman" w:hAnsi="Arial" w:cs="Arial"/>
          <w:sz w:val="24"/>
          <w:szCs w:val="24"/>
        </w:rPr>
      </w:pPr>
      <w:hyperlink r:id="rId17" w:history="1">
        <w:r w:rsidR="00CE484A" w:rsidRPr="001E1F80">
          <w:rPr>
            <w:rFonts w:ascii="Arial" w:eastAsia="Times New Roman" w:hAnsi="Arial" w:cs="Arial"/>
            <w:color w:val="0000FF"/>
            <w:sz w:val="24"/>
            <w:szCs w:val="24"/>
            <w:u w:val="single"/>
          </w:rPr>
          <w:t>http://www.wisc.edu/adac</w:t>
        </w:r>
      </w:hyperlink>
    </w:p>
    <w:p w14:paraId="760FDEB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p>
    <w:p w14:paraId="59DF277B" w14:textId="77777777" w:rsidR="00CE484A" w:rsidRPr="001E1F80" w:rsidRDefault="00CE484A" w:rsidP="00CE484A">
      <w:pPr>
        <w:spacing w:before="100" w:beforeAutospacing="1" w:after="100" w:afterAutospacing="1" w:line="240" w:lineRule="auto"/>
        <w:outlineLvl w:val="2"/>
        <w:rPr>
          <w:rFonts w:ascii="Arial" w:eastAsia="Times New Roman" w:hAnsi="Arial" w:cs="Arial"/>
          <w:b/>
          <w:bCs/>
          <w:sz w:val="27"/>
          <w:szCs w:val="27"/>
        </w:rPr>
      </w:pPr>
      <w:r w:rsidRPr="001E1F80">
        <w:rPr>
          <w:rFonts w:ascii="Arial" w:eastAsia="Times New Roman" w:hAnsi="Arial" w:cs="Arial"/>
          <w:b/>
          <w:bCs/>
          <w:sz w:val="27"/>
          <w:szCs w:val="27"/>
        </w:rPr>
        <w:t xml:space="preserve"> Religious Observances and Personal Emergencies:  </w:t>
      </w:r>
    </w:p>
    <w:p w14:paraId="60FA8B33"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This information is taken from a memo dated 7/22/2005 written by Peter Spear, Provost and Vice Chancellor for Academic Affairs, David </w:t>
      </w:r>
      <w:proofErr w:type="spellStart"/>
      <w:r w:rsidRPr="001E1F80">
        <w:rPr>
          <w:rFonts w:ascii="Arial" w:eastAsia="Times New Roman" w:hAnsi="Arial" w:cs="Arial"/>
          <w:sz w:val="24"/>
          <w:szCs w:val="24"/>
        </w:rPr>
        <w:t>Musolf</w:t>
      </w:r>
      <w:proofErr w:type="spellEnd"/>
      <w:r w:rsidRPr="001E1F80">
        <w:rPr>
          <w:rFonts w:ascii="Arial" w:eastAsia="Times New Roman" w:hAnsi="Arial" w:cs="Arial"/>
          <w:sz w:val="24"/>
          <w:szCs w:val="24"/>
        </w:rPr>
        <w:t xml:space="preserve">, Secretary of the Faculty, and Lori </w:t>
      </w:r>
      <w:proofErr w:type="spellStart"/>
      <w:r w:rsidRPr="001E1F80">
        <w:rPr>
          <w:rFonts w:ascii="Arial" w:eastAsia="Times New Roman" w:hAnsi="Arial" w:cs="Arial"/>
          <w:sz w:val="24"/>
          <w:szCs w:val="24"/>
        </w:rPr>
        <w:t>Berquam</w:t>
      </w:r>
      <w:proofErr w:type="spellEnd"/>
      <w:r w:rsidRPr="001E1F80">
        <w:rPr>
          <w:rFonts w:ascii="Arial" w:eastAsia="Times New Roman" w:hAnsi="Arial" w:cs="Arial"/>
          <w:sz w:val="24"/>
          <w:szCs w:val="24"/>
        </w:rPr>
        <w:t>, Interim Dean of Students.  “</w:t>
      </w:r>
      <w:r w:rsidRPr="001E1F80">
        <w:rPr>
          <w:rFonts w:ascii="Arial" w:eastAsia="Times New Roman" w:hAnsi="Arial" w:cs="Arial"/>
          <w:i/>
          <w:iCs/>
          <w:sz w:val="24"/>
          <w:szCs w:val="24"/>
        </w:rPr>
        <w:t xml:space="preserve">A listing, though not exhaustive, of religious holidays is available on the website: </w:t>
      </w:r>
      <w:hyperlink r:id="rId18" w:history="1">
        <w:r w:rsidRPr="001E1F80">
          <w:rPr>
            <w:rFonts w:ascii="Arial" w:eastAsia="Times New Roman" w:hAnsi="Arial" w:cs="Arial"/>
            <w:i/>
            <w:iCs/>
            <w:color w:val="0000FF"/>
            <w:sz w:val="24"/>
            <w:szCs w:val="24"/>
            <w:u w:val="single"/>
          </w:rPr>
          <w:t>http://www.interfaithcalendar.org</w:t>
        </w:r>
      </w:hyperlink>
      <w:r w:rsidRPr="001E1F80">
        <w:rPr>
          <w:rFonts w:ascii="Arial" w:eastAsia="Times New Roman" w:hAnsi="Arial" w:cs="Arial"/>
          <w:i/>
          <w:iCs/>
          <w:sz w:val="24"/>
          <w:szCs w:val="24"/>
        </w:rPr>
        <w:t xml:space="preserve">.  A student’s claim of a religious conflict should be accepted at face value.  A great variety of valid claims exist for religious groups and there is no practical, dignified, and legal means to assess the validity of individual claims.  State law mandates that any student with a conflict between an academic requirement and any religious observance must be given an alternative means of meeting the academic requirement.  The law also stipulates that students be given a means by which the can conveniently and confidentially notify an instructor of the conflict…Three guidelines have been developed to provide clarity for both students and instructors:  (1) Announce early in the semester that students may notify the instructor within the first two weeks of class of the specific days or dates on which he or she requests relief.  Including this information on your course syllabus is another appropriate method to make sure your students are informed of the policy; (2) </w:t>
      </w:r>
      <w:r w:rsidRPr="001E1F80">
        <w:rPr>
          <w:rFonts w:ascii="Arial" w:eastAsia="Times New Roman" w:hAnsi="Arial" w:cs="Arial"/>
          <w:i/>
          <w:iCs/>
          <w:sz w:val="24"/>
          <w:szCs w:val="24"/>
        </w:rPr>
        <w:lastRenderedPageBreak/>
        <w:t>Make-ups may be scheduled before or after the regularly scheduled requirement; and (3) It is understood that instructors may set reasonable limits on the total number of days claimed by any one student.”</w:t>
      </w:r>
    </w:p>
    <w:p w14:paraId="06BB047D"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i/>
          <w:iCs/>
          <w:sz w:val="24"/>
          <w:szCs w:val="24"/>
        </w:rPr>
        <w:t> </w:t>
      </w:r>
    </w:p>
    <w:p w14:paraId="4FA7E489"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b/>
          <w:bCs/>
          <w:sz w:val="24"/>
          <w:szCs w:val="24"/>
        </w:rPr>
        <w:t>Writing Center:</w:t>
      </w:r>
      <w:r w:rsidRPr="001E1F80">
        <w:rPr>
          <w:rFonts w:ascii="Arial" w:eastAsia="Times New Roman" w:hAnsi="Arial" w:cs="Arial"/>
          <w:sz w:val="24"/>
          <w:szCs w:val="24"/>
        </w:rPr>
        <w:t> </w:t>
      </w:r>
    </w:p>
    <w:p w14:paraId="76F72D4A"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xml:space="preserve">The Writing Center </w:t>
      </w:r>
      <w:proofErr w:type="gramStart"/>
      <w:r w:rsidRPr="001E1F80">
        <w:rPr>
          <w:rFonts w:ascii="Arial" w:eastAsia="Times New Roman" w:hAnsi="Arial" w:cs="Arial"/>
          <w:sz w:val="24"/>
          <w:szCs w:val="24"/>
        </w:rPr>
        <w:t>is located in</w:t>
      </w:r>
      <w:proofErr w:type="gramEnd"/>
      <w:r w:rsidRPr="001E1F80">
        <w:rPr>
          <w:rFonts w:ascii="Arial" w:eastAsia="Times New Roman" w:hAnsi="Arial" w:cs="Arial"/>
          <w:sz w:val="24"/>
          <w:szCs w:val="24"/>
        </w:rPr>
        <w:t xml:space="preserve"> 6171 Helen C. White Hall.  The website is </w:t>
      </w:r>
      <w:hyperlink r:id="rId19" w:history="1">
        <w:r w:rsidRPr="001E1F80">
          <w:rPr>
            <w:rFonts w:ascii="Arial" w:eastAsia="Times New Roman" w:hAnsi="Arial" w:cs="Arial"/>
            <w:color w:val="0000FF"/>
            <w:sz w:val="24"/>
            <w:szCs w:val="24"/>
            <w:u w:val="single"/>
          </w:rPr>
          <w:t>http://www.wisc.edu/writing/</w:t>
        </w:r>
      </w:hyperlink>
      <w:r w:rsidRPr="001E1F80">
        <w:rPr>
          <w:rFonts w:ascii="Arial" w:eastAsia="Times New Roman" w:hAnsi="Arial" w:cs="Arial"/>
          <w:sz w:val="24"/>
          <w:szCs w:val="24"/>
        </w:rPr>
        <w:t>.  The hours are Monday – Thursday 9:00 am to 8:30 pm, Friday 9:00 am to 3:00 pm.  Telephone 263-1992.  The Writing Center has several experienced instructors available to help students develop and organize ideas, offer constructive criticism and advice for revisions.  The major purpose of The Writing Center is to teach students to be more effective writers.  The Writing Center also offers information on how to site resources accurately.</w:t>
      </w:r>
    </w:p>
    <w:p w14:paraId="039161B4"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roofErr w:type="spellStart"/>
      <w:r w:rsidRPr="001E1F80">
        <w:rPr>
          <w:rFonts w:ascii="Arial" w:eastAsia="Times New Roman" w:hAnsi="Arial" w:cs="Arial"/>
          <w:sz w:val="24"/>
          <w:szCs w:val="24"/>
          <w:u w:val="single"/>
        </w:rPr>
        <w:t>ClassList</w:t>
      </w:r>
      <w:proofErr w:type="spellEnd"/>
      <w:r w:rsidRPr="001E1F80">
        <w:rPr>
          <w:rFonts w:ascii="Arial" w:eastAsia="Times New Roman" w:hAnsi="Arial" w:cs="Arial"/>
          <w:sz w:val="24"/>
          <w:szCs w:val="24"/>
        </w:rPr>
        <w:t xml:space="preserve">: There may be times when it is more efficient to send an email through </w:t>
      </w:r>
      <w:proofErr w:type="spellStart"/>
      <w:r w:rsidRPr="001E1F80">
        <w:rPr>
          <w:rFonts w:ascii="Arial" w:eastAsia="Times New Roman" w:hAnsi="Arial" w:cs="Arial"/>
          <w:sz w:val="24"/>
          <w:szCs w:val="24"/>
        </w:rPr>
        <w:t>ClassList</w:t>
      </w:r>
      <w:proofErr w:type="spellEnd"/>
      <w:r w:rsidRPr="001E1F80">
        <w:rPr>
          <w:rFonts w:ascii="Arial" w:eastAsia="Times New Roman" w:hAnsi="Arial" w:cs="Arial"/>
          <w:sz w:val="24"/>
          <w:szCs w:val="24"/>
        </w:rPr>
        <w:t xml:space="preserve">.  You can Reply to the originator of any message, or Reply to All if you want everyone on the list to see your </w:t>
      </w:r>
      <w:proofErr w:type="spellStart"/>
      <w:proofErr w:type="gramStart"/>
      <w:r w:rsidRPr="001E1F80">
        <w:rPr>
          <w:rFonts w:ascii="Arial" w:eastAsia="Times New Roman" w:hAnsi="Arial" w:cs="Arial"/>
          <w:sz w:val="24"/>
          <w:szCs w:val="24"/>
        </w:rPr>
        <w:t>message.Be</w:t>
      </w:r>
      <w:proofErr w:type="spellEnd"/>
      <w:proofErr w:type="gramEnd"/>
      <w:r w:rsidRPr="001E1F80">
        <w:rPr>
          <w:rFonts w:ascii="Arial" w:eastAsia="Times New Roman" w:hAnsi="Arial" w:cs="Arial"/>
          <w:sz w:val="24"/>
          <w:szCs w:val="24"/>
        </w:rPr>
        <w:t xml:space="preserve"> prepared to participate in a discussion of the topics</w:t>
      </w:r>
    </w:p>
    <w:p w14:paraId="7B5DE691"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p w14:paraId="5C634102" w14:textId="77777777" w:rsidR="00CE484A" w:rsidRPr="001E1F80" w:rsidRDefault="00CE484A" w:rsidP="00CE484A">
      <w:pPr>
        <w:spacing w:before="100" w:beforeAutospacing="1" w:after="100" w:afterAutospacing="1" w:line="240" w:lineRule="auto"/>
        <w:rPr>
          <w:rFonts w:ascii="Arial" w:eastAsia="Times New Roman" w:hAnsi="Arial" w:cs="Arial"/>
          <w:sz w:val="24"/>
          <w:szCs w:val="24"/>
        </w:rPr>
      </w:pPr>
      <w:r w:rsidRPr="001E1F80">
        <w:rPr>
          <w:rFonts w:ascii="Arial" w:eastAsia="Times New Roman" w:hAnsi="Arial" w:cs="Arial"/>
          <w:sz w:val="24"/>
          <w:szCs w:val="24"/>
        </w:rPr>
        <w:t> </w:t>
      </w:r>
    </w:p>
    <w:sectPr w:rsidR="00CE484A" w:rsidRPr="001E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993"/>
    <w:multiLevelType w:val="multilevel"/>
    <w:tmpl w:val="FB96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6483"/>
    <w:multiLevelType w:val="multilevel"/>
    <w:tmpl w:val="FB96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2A95"/>
    <w:multiLevelType w:val="hybridMultilevel"/>
    <w:tmpl w:val="8F2AB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63912"/>
    <w:multiLevelType w:val="hybridMultilevel"/>
    <w:tmpl w:val="4BA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4E92"/>
    <w:multiLevelType w:val="hybridMultilevel"/>
    <w:tmpl w:val="E5C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872D3"/>
    <w:multiLevelType w:val="multilevel"/>
    <w:tmpl w:val="FB96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A4401"/>
    <w:multiLevelType w:val="hybridMultilevel"/>
    <w:tmpl w:val="43D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57D04"/>
    <w:multiLevelType w:val="multilevel"/>
    <w:tmpl w:val="86E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E0D84"/>
    <w:multiLevelType w:val="hybridMultilevel"/>
    <w:tmpl w:val="6A8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EF5"/>
    <w:multiLevelType w:val="multilevel"/>
    <w:tmpl w:val="709E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2"/>
  </w:num>
  <w:num w:numId="5">
    <w:abstractNumId w:val="3"/>
  </w:num>
  <w:num w:numId="6">
    <w:abstractNumId w:val="4"/>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4A"/>
    <w:rsid w:val="0002197B"/>
    <w:rsid w:val="001E1F80"/>
    <w:rsid w:val="00350225"/>
    <w:rsid w:val="004E2042"/>
    <w:rsid w:val="00957DEF"/>
    <w:rsid w:val="00CE484A"/>
    <w:rsid w:val="00CF112D"/>
    <w:rsid w:val="00F9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4204"/>
  <w15:chartTrackingRefBased/>
  <w15:docId w15:val="{C2B346CC-3405-4951-90FA-1D0319D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4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48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48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8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8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48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484A"/>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CE4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48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484A"/>
    <w:rPr>
      <w:rFonts w:ascii="Arial" w:eastAsia="Times New Roman" w:hAnsi="Arial" w:cs="Arial"/>
      <w:vanish/>
      <w:sz w:val="16"/>
      <w:szCs w:val="16"/>
    </w:rPr>
  </w:style>
  <w:style w:type="paragraph" w:styleId="NormalWeb">
    <w:name w:val="Normal (Web)"/>
    <w:basedOn w:val="Normal"/>
    <w:uiPriority w:val="99"/>
    <w:semiHidden/>
    <w:unhideWhenUsed/>
    <w:rsid w:val="00CE4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84A"/>
    <w:rPr>
      <w:b/>
      <w:bCs/>
    </w:rPr>
  </w:style>
  <w:style w:type="character" w:styleId="Hyperlink">
    <w:name w:val="Hyperlink"/>
    <w:basedOn w:val="DefaultParagraphFont"/>
    <w:uiPriority w:val="99"/>
    <w:semiHidden/>
    <w:unhideWhenUsed/>
    <w:rsid w:val="00CE484A"/>
    <w:rPr>
      <w:color w:val="0000FF"/>
      <w:u w:val="single"/>
    </w:rPr>
  </w:style>
  <w:style w:type="character" w:styleId="Emphasis">
    <w:name w:val="Emphasis"/>
    <w:basedOn w:val="DefaultParagraphFont"/>
    <w:uiPriority w:val="20"/>
    <w:qFormat/>
    <w:rsid w:val="00CE484A"/>
    <w:rPr>
      <w:i/>
      <w:iCs/>
    </w:rPr>
  </w:style>
  <w:style w:type="character" w:customStyle="1" w:styleId="ui-icon">
    <w:name w:val="ui-icon"/>
    <w:basedOn w:val="DefaultParagraphFont"/>
    <w:rsid w:val="00CE484A"/>
  </w:style>
  <w:style w:type="character" w:customStyle="1" w:styleId="ui-datepicker-month">
    <w:name w:val="ui-datepicker-month"/>
    <w:basedOn w:val="DefaultParagraphFont"/>
    <w:rsid w:val="00CE484A"/>
  </w:style>
  <w:style w:type="character" w:customStyle="1" w:styleId="ui-datepicker-year">
    <w:name w:val="ui-datepicker-year"/>
    <w:basedOn w:val="DefaultParagraphFont"/>
    <w:rsid w:val="00CE484A"/>
  </w:style>
  <w:style w:type="paragraph" w:styleId="ListParagraph">
    <w:name w:val="List Paragraph"/>
    <w:basedOn w:val="Normal"/>
    <w:uiPriority w:val="34"/>
    <w:qFormat/>
    <w:rsid w:val="00CE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88476">
      <w:bodyDiv w:val="1"/>
      <w:marLeft w:val="0"/>
      <w:marRight w:val="0"/>
      <w:marTop w:val="0"/>
      <w:marBottom w:val="0"/>
      <w:divBdr>
        <w:top w:val="none" w:sz="0" w:space="0" w:color="auto"/>
        <w:left w:val="none" w:sz="0" w:space="0" w:color="auto"/>
        <w:bottom w:val="none" w:sz="0" w:space="0" w:color="auto"/>
        <w:right w:val="none" w:sz="0" w:space="0" w:color="auto"/>
      </w:divBdr>
      <w:divsChild>
        <w:div w:id="387919664">
          <w:marLeft w:val="0"/>
          <w:marRight w:val="0"/>
          <w:marTop w:val="0"/>
          <w:marBottom w:val="0"/>
          <w:divBdr>
            <w:top w:val="none" w:sz="0" w:space="0" w:color="auto"/>
            <w:left w:val="none" w:sz="0" w:space="0" w:color="auto"/>
            <w:bottom w:val="none" w:sz="0" w:space="0" w:color="auto"/>
            <w:right w:val="none" w:sz="0" w:space="0" w:color="auto"/>
          </w:divBdr>
          <w:divsChild>
            <w:div w:id="1212108115">
              <w:marLeft w:val="0"/>
              <w:marRight w:val="0"/>
              <w:marTop w:val="0"/>
              <w:marBottom w:val="0"/>
              <w:divBdr>
                <w:top w:val="none" w:sz="0" w:space="0" w:color="auto"/>
                <w:left w:val="none" w:sz="0" w:space="0" w:color="auto"/>
                <w:bottom w:val="none" w:sz="0" w:space="0" w:color="auto"/>
                <w:right w:val="none" w:sz="0" w:space="0" w:color="auto"/>
              </w:divBdr>
              <w:divsChild>
                <w:div w:id="1701708809">
                  <w:marLeft w:val="0"/>
                  <w:marRight w:val="0"/>
                  <w:marTop w:val="0"/>
                  <w:marBottom w:val="0"/>
                  <w:divBdr>
                    <w:top w:val="none" w:sz="0" w:space="0" w:color="auto"/>
                    <w:left w:val="none" w:sz="0" w:space="0" w:color="auto"/>
                    <w:bottom w:val="none" w:sz="0" w:space="0" w:color="auto"/>
                    <w:right w:val="none" w:sz="0" w:space="0" w:color="auto"/>
                  </w:divBdr>
                  <w:divsChild>
                    <w:div w:id="1513491189">
                      <w:marLeft w:val="0"/>
                      <w:marRight w:val="0"/>
                      <w:marTop w:val="0"/>
                      <w:marBottom w:val="0"/>
                      <w:divBdr>
                        <w:top w:val="none" w:sz="0" w:space="0" w:color="auto"/>
                        <w:left w:val="none" w:sz="0" w:space="0" w:color="auto"/>
                        <w:bottom w:val="none" w:sz="0" w:space="0" w:color="auto"/>
                        <w:right w:val="none" w:sz="0" w:space="0" w:color="auto"/>
                      </w:divBdr>
                      <w:divsChild>
                        <w:div w:id="2118676453">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2612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39750">
          <w:marLeft w:val="0"/>
          <w:marRight w:val="0"/>
          <w:marTop w:val="0"/>
          <w:marBottom w:val="0"/>
          <w:divBdr>
            <w:top w:val="none" w:sz="0" w:space="0" w:color="auto"/>
            <w:left w:val="none" w:sz="0" w:space="0" w:color="auto"/>
            <w:bottom w:val="none" w:sz="0" w:space="0" w:color="auto"/>
            <w:right w:val="none" w:sz="0" w:space="0" w:color="auto"/>
          </w:divBdr>
          <w:divsChild>
            <w:div w:id="1220675062">
              <w:marLeft w:val="0"/>
              <w:marRight w:val="0"/>
              <w:marTop w:val="0"/>
              <w:marBottom w:val="0"/>
              <w:divBdr>
                <w:top w:val="none" w:sz="0" w:space="0" w:color="auto"/>
                <w:left w:val="none" w:sz="0" w:space="0" w:color="auto"/>
                <w:bottom w:val="none" w:sz="0" w:space="0" w:color="auto"/>
                <w:right w:val="none" w:sz="0" w:space="0" w:color="auto"/>
              </w:divBdr>
              <w:divsChild>
                <w:div w:id="1923100620">
                  <w:marLeft w:val="0"/>
                  <w:marRight w:val="0"/>
                  <w:marTop w:val="0"/>
                  <w:marBottom w:val="0"/>
                  <w:divBdr>
                    <w:top w:val="none" w:sz="0" w:space="0" w:color="auto"/>
                    <w:left w:val="none" w:sz="0" w:space="0" w:color="auto"/>
                    <w:bottom w:val="none" w:sz="0" w:space="0" w:color="auto"/>
                    <w:right w:val="none" w:sz="0" w:space="0" w:color="auto"/>
                  </w:divBdr>
                  <w:divsChild>
                    <w:div w:id="1826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701">
          <w:marLeft w:val="0"/>
          <w:marRight w:val="0"/>
          <w:marTop w:val="0"/>
          <w:marBottom w:val="0"/>
          <w:divBdr>
            <w:top w:val="none" w:sz="0" w:space="0" w:color="auto"/>
            <w:left w:val="none" w:sz="0" w:space="0" w:color="auto"/>
            <w:bottom w:val="none" w:sz="0" w:space="0" w:color="auto"/>
            <w:right w:val="none" w:sz="0" w:space="0" w:color="auto"/>
          </w:divBdr>
          <w:divsChild>
            <w:div w:id="1302619433">
              <w:marLeft w:val="0"/>
              <w:marRight w:val="0"/>
              <w:marTop w:val="0"/>
              <w:marBottom w:val="0"/>
              <w:divBdr>
                <w:top w:val="none" w:sz="0" w:space="0" w:color="auto"/>
                <w:left w:val="none" w:sz="0" w:space="0" w:color="auto"/>
                <w:bottom w:val="none" w:sz="0" w:space="0" w:color="auto"/>
                <w:right w:val="none" w:sz="0" w:space="0" w:color="auto"/>
              </w:divBdr>
              <w:divsChild>
                <w:div w:id="1509710656">
                  <w:marLeft w:val="0"/>
                  <w:marRight w:val="0"/>
                  <w:marTop w:val="0"/>
                  <w:marBottom w:val="0"/>
                  <w:divBdr>
                    <w:top w:val="none" w:sz="0" w:space="0" w:color="auto"/>
                    <w:left w:val="none" w:sz="0" w:space="0" w:color="auto"/>
                    <w:bottom w:val="none" w:sz="0" w:space="0" w:color="auto"/>
                    <w:right w:val="none" w:sz="0" w:space="0" w:color="auto"/>
                  </w:divBdr>
                  <w:divsChild>
                    <w:div w:id="1399598577">
                      <w:marLeft w:val="0"/>
                      <w:marRight w:val="0"/>
                      <w:marTop w:val="0"/>
                      <w:marBottom w:val="0"/>
                      <w:divBdr>
                        <w:top w:val="none" w:sz="0" w:space="0" w:color="auto"/>
                        <w:left w:val="none" w:sz="0" w:space="0" w:color="auto"/>
                        <w:bottom w:val="none" w:sz="0" w:space="0" w:color="auto"/>
                        <w:right w:val="none" w:sz="0" w:space="0" w:color="auto"/>
                      </w:divBdr>
                      <w:divsChild>
                        <w:div w:id="263198223">
                          <w:marLeft w:val="0"/>
                          <w:marRight w:val="0"/>
                          <w:marTop w:val="0"/>
                          <w:marBottom w:val="0"/>
                          <w:divBdr>
                            <w:top w:val="none" w:sz="0" w:space="0" w:color="auto"/>
                            <w:left w:val="none" w:sz="0" w:space="0" w:color="auto"/>
                            <w:bottom w:val="none" w:sz="0" w:space="0" w:color="auto"/>
                            <w:right w:val="none" w:sz="0" w:space="0" w:color="auto"/>
                          </w:divBdr>
                          <w:divsChild>
                            <w:div w:id="765466235">
                              <w:marLeft w:val="0"/>
                              <w:marRight w:val="0"/>
                              <w:marTop w:val="0"/>
                              <w:marBottom w:val="0"/>
                              <w:divBdr>
                                <w:top w:val="none" w:sz="0" w:space="0" w:color="auto"/>
                                <w:left w:val="none" w:sz="0" w:space="0" w:color="auto"/>
                                <w:bottom w:val="none" w:sz="0" w:space="0" w:color="auto"/>
                                <w:right w:val="none" w:sz="0" w:space="0" w:color="auto"/>
                              </w:divBdr>
                              <w:divsChild>
                                <w:div w:id="1409308656">
                                  <w:marLeft w:val="0"/>
                                  <w:marRight w:val="0"/>
                                  <w:marTop w:val="0"/>
                                  <w:marBottom w:val="0"/>
                                  <w:divBdr>
                                    <w:top w:val="none" w:sz="0" w:space="0" w:color="auto"/>
                                    <w:left w:val="none" w:sz="0" w:space="0" w:color="auto"/>
                                    <w:bottom w:val="none" w:sz="0" w:space="0" w:color="auto"/>
                                    <w:right w:val="none" w:sz="0" w:space="0" w:color="auto"/>
                                  </w:divBdr>
                                </w:div>
                              </w:divsChild>
                            </w:div>
                            <w:div w:id="1746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0830">
                      <w:marLeft w:val="0"/>
                      <w:marRight w:val="0"/>
                      <w:marTop w:val="0"/>
                      <w:marBottom w:val="0"/>
                      <w:divBdr>
                        <w:top w:val="none" w:sz="0" w:space="0" w:color="auto"/>
                        <w:left w:val="none" w:sz="0" w:space="0" w:color="auto"/>
                        <w:bottom w:val="none" w:sz="0" w:space="0" w:color="auto"/>
                        <w:right w:val="none" w:sz="0" w:space="0" w:color="auto"/>
                      </w:divBdr>
                      <w:divsChild>
                        <w:div w:id="258949777">
                          <w:marLeft w:val="0"/>
                          <w:marRight w:val="0"/>
                          <w:marTop w:val="0"/>
                          <w:marBottom w:val="0"/>
                          <w:divBdr>
                            <w:top w:val="none" w:sz="0" w:space="0" w:color="auto"/>
                            <w:left w:val="none" w:sz="0" w:space="0" w:color="auto"/>
                            <w:bottom w:val="none" w:sz="0" w:space="0" w:color="auto"/>
                            <w:right w:val="none" w:sz="0" w:space="0" w:color="auto"/>
                          </w:divBdr>
                          <w:divsChild>
                            <w:div w:id="1957367879">
                              <w:marLeft w:val="0"/>
                              <w:marRight w:val="0"/>
                              <w:marTop w:val="0"/>
                              <w:marBottom w:val="0"/>
                              <w:divBdr>
                                <w:top w:val="none" w:sz="0" w:space="0" w:color="auto"/>
                                <w:left w:val="none" w:sz="0" w:space="0" w:color="auto"/>
                                <w:bottom w:val="none" w:sz="0" w:space="0" w:color="auto"/>
                                <w:right w:val="none" w:sz="0" w:space="0" w:color="auto"/>
                              </w:divBdr>
                              <w:divsChild>
                                <w:div w:id="1808471434">
                                  <w:marLeft w:val="0"/>
                                  <w:marRight w:val="0"/>
                                  <w:marTop w:val="0"/>
                                  <w:marBottom w:val="0"/>
                                  <w:divBdr>
                                    <w:top w:val="none" w:sz="0" w:space="0" w:color="auto"/>
                                    <w:left w:val="none" w:sz="0" w:space="0" w:color="auto"/>
                                    <w:bottom w:val="none" w:sz="0" w:space="0" w:color="auto"/>
                                    <w:right w:val="none" w:sz="0" w:space="0" w:color="auto"/>
                                  </w:divBdr>
                                  <w:divsChild>
                                    <w:div w:id="4901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1">
                          <w:marLeft w:val="0"/>
                          <w:marRight w:val="0"/>
                          <w:marTop w:val="0"/>
                          <w:marBottom w:val="0"/>
                          <w:divBdr>
                            <w:top w:val="none" w:sz="0" w:space="0" w:color="auto"/>
                            <w:left w:val="none" w:sz="0" w:space="0" w:color="auto"/>
                            <w:bottom w:val="none" w:sz="0" w:space="0" w:color="auto"/>
                            <w:right w:val="none" w:sz="0" w:space="0" w:color="auto"/>
                          </w:divBdr>
                          <w:divsChild>
                            <w:div w:id="1124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sc.edu/adac/facstaff/coord.html" TargetMode="External"/><Relationship Id="rId18" Type="http://schemas.openxmlformats.org/officeDocument/2006/relationships/hyperlink" Target="http://www.interfaithcalenda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versity.wisc.edu/" TargetMode="External"/><Relationship Id="rId17" Type="http://schemas.openxmlformats.org/officeDocument/2006/relationships/hyperlink" Target="http://www.wisc.edu/adac" TargetMode="External"/><Relationship Id="rId2" Type="http://schemas.openxmlformats.org/officeDocument/2006/relationships/customXml" Target="../customXml/item2.xml"/><Relationship Id="rId16" Type="http://schemas.openxmlformats.org/officeDocument/2006/relationships/hyperlink" Target="http://www.mcburney.wi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cburney.wisc.edu/facstaffother/faculty/syllabus.php" TargetMode="External"/><Relationship Id="rId5" Type="http://schemas.openxmlformats.org/officeDocument/2006/relationships/numbering" Target="numbering.xml"/><Relationship Id="rId15" Type="http://schemas.openxmlformats.org/officeDocument/2006/relationships/hyperlink" Target="http://www.fpm.wisc.edu/accessibility" TargetMode="External"/><Relationship Id="rId10" Type="http://schemas.openxmlformats.org/officeDocument/2006/relationships/hyperlink" Target="http://guide.wisc.edu/undergraduate/" TargetMode="External"/><Relationship Id="rId19" Type="http://schemas.openxmlformats.org/officeDocument/2006/relationships/hyperlink" Target="http://www.wisc.edu/writing/" TargetMode="External"/><Relationship Id="rId4" Type="http://schemas.openxmlformats.org/officeDocument/2006/relationships/customXml" Target="../customXml/item4.xml"/><Relationship Id="rId9" Type="http://schemas.openxmlformats.org/officeDocument/2006/relationships/hyperlink" Target="mailto:cynthia.fowler@wisc.edu" TargetMode="External"/><Relationship Id="rId14" Type="http://schemas.openxmlformats.org/officeDocument/2006/relationships/hyperlink" Target="http://www.wisc.edu/edrc/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849</Number>
    <Section xmlns="409cf07c-705a-4568-bc2e-e1a7cd36a2d3" xsi:nil="true"/>
    <Calendar_x0020_Year xmlns="409cf07c-705a-4568-bc2e-e1a7cd36a2d3">2020</Calendar_x0020_Year>
    <Course_x0020_Name xmlns="409cf07c-705a-4568-bc2e-e1a7cd36a2d3">Geriatic Audiology</Course_x0020_Name>
    <Instructor xmlns="409cf07c-705a-4568-bc2e-e1a7cd36a2d3" xsi:nil="true"/>
    <Pre xmlns="409cf07c-705a-4568-bc2e-e1a7cd36a2d3">25</Pre>
    <Campus xmlns="409cf07c-705a-4568-bc2e-e1a7cd36a2d3">
      <Value>Stevens Point</Value>
    </Camp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30A4-CD6E-4AFC-99BA-D0A42AC899BC}">
  <ds:schemaRefs>
    <ds:schemaRef ds:uri="http://schemas.microsoft.com/sharepoint/v3/contenttype/forms"/>
  </ds:schemaRefs>
</ds:datastoreItem>
</file>

<file path=customXml/itemProps2.xml><?xml version="1.0" encoding="utf-8"?>
<ds:datastoreItem xmlns:ds="http://schemas.openxmlformats.org/officeDocument/2006/customXml" ds:itemID="{BE4E0EBB-346B-4A8B-8703-216F895E1E9C}">
  <ds:schemaRefs>
    <ds:schemaRef ds:uri="http://purl.org/dc/elements/1.1/"/>
    <ds:schemaRef ds:uri="http://schemas.microsoft.com/sharepoint/v3"/>
    <ds:schemaRef ds:uri="b5805e76-35e6-4b9e-a777-641dd30a090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627400ed-697d-4630-b326-097c4f13c9c6"/>
    <ds:schemaRef ds:uri="http://www.w3.org/XML/1998/namespace"/>
    <ds:schemaRef ds:uri="http://purl.org/dc/dcmitype/"/>
  </ds:schemaRefs>
</ds:datastoreItem>
</file>

<file path=customXml/itemProps3.xml><?xml version="1.0" encoding="utf-8"?>
<ds:datastoreItem xmlns:ds="http://schemas.openxmlformats.org/officeDocument/2006/customXml" ds:itemID="{CC0410BD-C8A1-48B1-B48E-4F793AEA091F}"/>
</file>

<file path=customXml/itemProps4.xml><?xml version="1.0" encoding="utf-8"?>
<ds:datastoreItem xmlns:ds="http://schemas.openxmlformats.org/officeDocument/2006/customXml" ds:itemID="{393AB488-494C-41C1-9210-854B7338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Fowler</dc:creator>
  <cp:keywords/>
  <dc:description/>
  <cp:lastModifiedBy>Molski, Tammy</cp:lastModifiedBy>
  <cp:revision>2</cp:revision>
  <dcterms:created xsi:type="dcterms:W3CDTF">2020-02-17T19:29:00Z</dcterms:created>
  <dcterms:modified xsi:type="dcterms:W3CDTF">2020-02-17T19:29:00Z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